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063" w:rsidRPr="001F374B" w:rsidRDefault="00041063" w:rsidP="005E7BCD">
      <w:pPr>
        <w:jc w:val="center"/>
        <w:rPr>
          <w:rStyle w:val="FontStyle41"/>
          <w:b/>
          <w:sz w:val="28"/>
          <w:szCs w:val="28"/>
        </w:rPr>
      </w:pPr>
      <w:r w:rsidRPr="001F374B">
        <w:rPr>
          <w:rStyle w:val="FontStyle41"/>
          <w:b/>
          <w:sz w:val="28"/>
          <w:szCs w:val="28"/>
        </w:rPr>
        <w:t xml:space="preserve">ПОЯСНИТЕЛЬНАЯ ЗАПИСКА </w:t>
      </w:r>
    </w:p>
    <w:p w:rsidR="00041063" w:rsidRDefault="00041063" w:rsidP="000B2B05">
      <w:pPr>
        <w:jc w:val="center"/>
        <w:rPr>
          <w:rStyle w:val="FontStyle41"/>
          <w:b/>
          <w:sz w:val="28"/>
          <w:szCs w:val="28"/>
        </w:rPr>
      </w:pPr>
      <w:r w:rsidRPr="001F374B">
        <w:rPr>
          <w:rStyle w:val="FontStyle41"/>
          <w:b/>
          <w:sz w:val="28"/>
          <w:szCs w:val="28"/>
        </w:rPr>
        <w:t xml:space="preserve">к проекту </w:t>
      </w:r>
      <w:r w:rsidRPr="001F374B">
        <w:rPr>
          <w:b/>
          <w:sz w:val="28"/>
          <w:szCs w:val="28"/>
        </w:rPr>
        <w:t xml:space="preserve">Решения Думы </w:t>
      </w:r>
      <w:proofErr w:type="spellStart"/>
      <w:r w:rsidRPr="001F374B">
        <w:rPr>
          <w:b/>
          <w:sz w:val="28"/>
          <w:szCs w:val="28"/>
        </w:rPr>
        <w:t>Мамско-Чуйского</w:t>
      </w:r>
      <w:proofErr w:type="spellEnd"/>
      <w:r w:rsidRPr="001F374B">
        <w:rPr>
          <w:b/>
          <w:sz w:val="28"/>
          <w:szCs w:val="28"/>
        </w:rPr>
        <w:t xml:space="preserve"> района  «О бюджете муниципального образования </w:t>
      </w:r>
      <w:proofErr w:type="spellStart"/>
      <w:r w:rsidRPr="001F374B">
        <w:rPr>
          <w:b/>
          <w:sz w:val="28"/>
          <w:szCs w:val="28"/>
        </w:rPr>
        <w:t>Мамско-Чуйского</w:t>
      </w:r>
      <w:proofErr w:type="spellEnd"/>
      <w:r w:rsidRPr="001F374B">
        <w:rPr>
          <w:b/>
          <w:sz w:val="28"/>
          <w:szCs w:val="28"/>
        </w:rPr>
        <w:t xml:space="preserve"> района  </w:t>
      </w:r>
      <w:r w:rsidRPr="001F374B">
        <w:rPr>
          <w:rStyle w:val="FontStyle41"/>
          <w:b/>
          <w:sz w:val="28"/>
          <w:szCs w:val="28"/>
        </w:rPr>
        <w:t>на 201</w:t>
      </w:r>
      <w:r>
        <w:rPr>
          <w:rStyle w:val="FontStyle41"/>
          <w:b/>
          <w:sz w:val="28"/>
          <w:szCs w:val="28"/>
        </w:rPr>
        <w:t>6</w:t>
      </w:r>
      <w:r w:rsidRPr="001F374B">
        <w:rPr>
          <w:rStyle w:val="FontStyle41"/>
          <w:b/>
          <w:sz w:val="28"/>
          <w:szCs w:val="28"/>
        </w:rPr>
        <w:t xml:space="preserve"> год</w:t>
      </w:r>
      <w:r>
        <w:rPr>
          <w:rStyle w:val="FontStyle41"/>
          <w:b/>
          <w:sz w:val="28"/>
          <w:szCs w:val="28"/>
        </w:rPr>
        <w:t>»</w:t>
      </w:r>
      <w:r w:rsidRPr="001F374B">
        <w:rPr>
          <w:rStyle w:val="FontStyle41"/>
          <w:b/>
          <w:sz w:val="28"/>
          <w:szCs w:val="28"/>
        </w:rPr>
        <w:t xml:space="preserve"> </w:t>
      </w:r>
    </w:p>
    <w:p w:rsidR="00041063" w:rsidRDefault="00041063" w:rsidP="000B2B05">
      <w:pPr>
        <w:jc w:val="center"/>
        <w:rPr>
          <w:rStyle w:val="FontStyle41"/>
          <w:u w:val="single"/>
        </w:rPr>
      </w:pPr>
      <w:r w:rsidRPr="001F374B">
        <w:rPr>
          <w:rStyle w:val="FontStyle41"/>
          <w:u w:val="single"/>
        </w:rPr>
        <w:t xml:space="preserve"> </w:t>
      </w:r>
    </w:p>
    <w:p w:rsidR="00041063" w:rsidRPr="00EA0035" w:rsidRDefault="00041063" w:rsidP="000B2B05">
      <w:pPr>
        <w:jc w:val="center"/>
        <w:rPr>
          <w:rStyle w:val="FontStyle41"/>
          <w:sz w:val="24"/>
          <w:szCs w:val="24"/>
          <w:u w:val="single"/>
        </w:rPr>
      </w:pPr>
      <w:r>
        <w:rPr>
          <w:rStyle w:val="FontStyle41"/>
          <w:u w:val="single"/>
        </w:rPr>
        <w:t xml:space="preserve">                 </w:t>
      </w:r>
      <w:r w:rsidRPr="00EA0035">
        <w:rPr>
          <w:rStyle w:val="FontStyle41"/>
          <w:sz w:val="24"/>
          <w:szCs w:val="24"/>
          <w:u w:val="single"/>
        </w:rPr>
        <w:t>1.Субъект правотворческой инициативы:</w:t>
      </w:r>
    </w:p>
    <w:p w:rsidR="00041063" w:rsidRPr="00EA0035" w:rsidRDefault="00041063" w:rsidP="005E7BCD">
      <w:pPr>
        <w:jc w:val="both"/>
        <w:rPr>
          <w:rStyle w:val="FontStyle41"/>
          <w:sz w:val="24"/>
          <w:szCs w:val="24"/>
        </w:rPr>
      </w:pPr>
      <w:r w:rsidRPr="00EA0035">
        <w:rPr>
          <w:rStyle w:val="FontStyle41"/>
          <w:sz w:val="24"/>
          <w:szCs w:val="24"/>
        </w:rPr>
        <w:t xml:space="preserve">Проект </w:t>
      </w:r>
      <w:r w:rsidRPr="00EA0035">
        <w:t xml:space="preserve">Решения Думы </w:t>
      </w:r>
      <w:proofErr w:type="spellStart"/>
      <w:r w:rsidRPr="00EA0035">
        <w:t>Мамско-Чуйского</w:t>
      </w:r>
      <w:proofErr w:type="spellEnd"/>
      <w:r w:rsidRPr="00EA0035">
        <w:t xml:space="preserve"> района  «О бюджете муниципального образования </w:t>
      </w:r>
      <w:proofErr w:type="spellStart"/>
      <w:r w:rsidRPr="00EA0035">
        <w:t>Мамско-Чуйского</w:t>
      </w:r>
      <w:proofErr w:type="spellEnd"/>
      <w:r w:rsidRPr="00EA0035">
        <w:t xml:space="preserve"> района  </w:t>
      </w:r>
      <w:r w:rsidRPr="00EA0035">
        <w:rPr>
          <w:rStyle w:val="FontStyle41"/>
          <w:sz w:val="24"/>
          <w:szCs w:val="24"/>
        </w:rPr>
        <w:t>на 2016 год</w:t>
      </w:r>
      <w:r w:rsidRPr="00EA0035">
        <w:rPr>
          <w:rStyle w:val="FontStyle41"/>
          <w:b/>
          <w:sz w:val="24"/>
          <w:szCs w:val="24"/>
        </w:rPr>
        <w:t>»</w:t>
      </w:r>
      <w:r w:rsidRPr="00EA0035">
        <w:rPr>
          <w:rStyle w:val="FontStyle41"/>
          <w:sz w:val="24"/>
          <w:szCs w:val="24"/>
        </w:rPr>
        <w:t xml:space="preserve"> (далее - проект решения) разработан финансовым управлением администрации </w:t>
      </w:r>
      <w:proofErr w:type="spellStart"/>
      <w:r w:rsidRPr="00EA0035">
        <w:rPr>
          <w:rStyle w:val="FontStyle41"/>
          <w:sz w:val="24"/>
          <w:szCs w:val="24"/>
        </w:rPr>
        <w:t>Мамско-Чуйского</w:t>
      </w:r>
      <w:proofErr w:type="spellEnd"/>
      <w:r w:rsidRPr="00EA0035">
        <w:rPr>
          <w:rStyle w:val="FontStyle41"/>
          <w:sz w:val="24"/>
          <w:szCs w:val="24"/>
        </w:rPr>
        <w:t xml:space="preserve"> района и вносится в Думу </w:t>
      </w:r>
      <w:proofErr w:type="spellStart"/>
      <w:r w:rsidRPr="00EA0035">
        <w:rPr>
          <w:rStyle w:val="FontStyle41"/>
          <w:sz w:val="24"/>
          <w:szCs w:val="24"/>
        </w:rPr>
        <w:t>Мамско-Чуйского</w:t>
      </w:r>
      <w:proofErr w:type="spellEnd"/>
      <w:r w:rsidRPr="00EA0035">
        <w:rPr>
          <w:rStyle w:val="FontStyle41"/>
          <w:sz w:val="24"/>
          <w:szCs w:val="24"/>
        </w:rPr>
        <w:t xml:space="preserve"> района мэром района.</w:t>
      </w:r>
    </w:p>
    <w:p w:rsidR="00041063" w:rsidRPr="00EA0035" w:rsidRDefault="00041063" w:rsidP="005E7BCD">
      <w:pPr>
        <w:pStyle w:val="Style3"/>
        <w:widowControl/>
        <w:spacing w:line="240" w:lineRule="exact"/>
        <w:ind w:left="715" w:firstLine="0"/>
        <w:jc w:val="left"/>
      </w:pPr>
    </w:p>
    <w:p w:rsidR="00041063" w:rsidRPr="00EA0035" w:rsidRDefault="00041063" w:rsidP="005E7BCD">
      <w:pPr>
        <w:pStyle w:val="Style3"/>
        <w:widowControl/>
        <w:spacing w:line="240" w:lineRule="auto"/>
        <w:ind w:left="715" w:firstLine="0"/>
        <w:rPr>
          <w:rStyle w:val="FontStyle41"/>
          <w:sz w:val="24"/>
          <w:szCs w:val="24"/>
          <w:u w:val="single"/>
        </w:rPr>
      </w:pPr>
      <w:r w:rsidRPr="00EA0035">
        <w:rPr>
          <w:rStyle w:val="FontStyle41"/>
          <w:sz w:val="24"/>
          <w:szCs w:val="24"/>
          <w:u w:val="single"/>
        </w:rPr>
        <w:t>2.Правовое основание принятия проекта Решения:</w:t>
      </w:r>
    </w:p>
    <w:p w:rsidR="00041063" w:rsidRPr="00EA0035" w:rsidRDefault="00041063" w:rsidP="005E7BCD">
      <w:pPr>
        <w:pStyle w:val="ConsTitle"/>
        <w:ind w:right="0"/>
        <w:jc w:val="both"/>
        <w:rPr>
          <w:rFonts w:ascii="Times New Roman" w:hAnsi="Times New Roman" w:cs="Times New Roman"/>
          <w:b w:val="0"/>
          <w:bCs w:val="0"/>
          <w:sz w:val="24"/>
          <w:szCs w:val="24"/>
        </w:rPr>
      </w:pPr>
      <w:r w:rsidRPr="00EA0035">
        <w:rPr>
          <w:rStyle w:val="FontStyle41"/>
          <w:b w:val="0"/>
          <w:sz w:val="24"/>
          <w:szCs w:val="24"/>
        </w:rPr>
        <w:t xml:space="preserve">Статья 11 Бюджетного кодекса Российской Федерации, статья 48 Устава Муниципального образования </w:t>
      </w:r>
      <w:proofErr w:type="spellStart"/>
      <w:r w:rsidRPr="00EA0035">
        <w:rPr>
          <w:rStyle w:val="FontStyle41"/>
          <w:b w:val="0"/>
          <w:sz w:val="24"/>
          <w:szCs w:val="24"/>
        </w:rPr>
        <w:t>Мамско-Чуйского</w:t>
      </w:r>
      <w:proofErr w:type="spellEnd"/>
      <w:r w:rsidRPr="00EA0035">
        <w:rPr>
          <w:rStyle w:val="FontStyle41"/>
          <w:b w:val="0"/>
          <w:sz w:val="24"/>
          <w:szCs w:val="24"/>
        </w:rPr>
        <w:t xml:space="preserve"> района, статьи 21, 27 и 28 Решения </w:t>
      </w:r>
      <w:r w:rsidRPr="00EA0035">
        <w:rPr>
          <w:rFonts w:ascii="Times New Roman" w:hAnsi="Times New Roman" w:cs="Times New Roman"/>
          <w:b w:val="0"/>
          <w:sz w:val="24"/>
          <w:szCs w:val="24"/>
        </w:rPr>
        <w:t xml:space="preserve">Думы </w:t>
      </w:r>
      <w:proofErr w:type="spellStart"/>
      <w:r w:rsidRPr="00EA0035">
        <w:rPr>
          <w:rFonts w:ascii="Times New Roman" w:hAnsi="Times New Roman" w:cs="Times New Roman"/>
          <w:b w:val="0"/>
          <w:sz w:val="24"/>
          <w:szCs w:val="24"/>
        </w:rPr>
        <w:t>Мамско-Чуйского</w:t>
      </w:r>
      <w:proofErr w:type="spellEnd"/>
      <w:r w:rsidRPr="00EA0035">
        <w:rPr>
          <w:rFonts w:ascii="Times New Roman" w:hAnsi="Times New Roman" w:cs="Times New Roman"/>
          <w:b w:val="0"/>
          <w:sz w:val="24"/>
          <w:szCs w:val="24"/>
        </w:rPr>
        <w:t xml:space="preserve"> района от 27.11.2014 г.    № 44 «О положении «О бюджетном процессе в МО </w:t>
      </w:r>
      <w:proofErr w:type="spellStart"/>
      <w:r w:rsidRPr="00EA0035">
        <w:rPr>
          <w:rFonts w:ascii="Times New Roman" w:hAnsi="Times New Roman" w:cs="Times New Roman"/>
          <w:b w:val="0"/>
          <w:sz w:val="24"/>
          <w:szCs w:val="24"/>
        </w:rPr>
        <w:t>Мамско-Чуйского</w:t>
      </w:r>
      <w:proofErr w:type="spellEnd"/>
      <w:r w:rsidRPr="00EA0035">
        <w:rPr>
          <w:rFonts w:ascii="Times New Roman" w:hAnsi="Times New Roman" w:cs="Times New Roman"/>
          <w:b w:val="0"/>
          <w:sz w:val="24"/>
          <w:szCs w:val="24"/>
        </w:rPr>
        <w:t xml:space="preserve"> района» </w:t>
      </w:r>
    </w:p>
    <w:p w:rsidR="00041063" w:rsidRPr="00EA0035" w:rsidRDefault="00041063" w:rsidP="005E7BCD">
      <w:pPr>
        <w:pStyle w:val="Style3"/>
        <w:widowControl/>
        <w:spacing w:line="240" w:lineRule="exact"/>
      </w:pPr>
    </w:p>
    <w:p w:rsidR="00041063" w:rsidRPr="00EA0035" w:rsidRDefault="00041063" w:rsidP="005E7BCD">
      <w:pPr>
        <w:pStyle w:val="Style3"/>
        <w:widowControl/>
        <w:spacing w:line="312" w:lineRule="exact"/>
        <w:rPr>
          <w:rStyle w:val="FontStyle41"/>
          <w:sz w:val="24"/>
          <w:szCs w:val="24"/>
          <w:u w:val="single"/>
        </w:rPr>
      </w:pPr>
      <w:r w:rsidRPr="00EA0035">
        <w:rPr>
          <w:rStyle w:val="FontStyle41"/>
          <w:sz w:val="24"/>
          <w:szCs w:val="24"/>
          <w:u w:val="single"/>
        </w:rPr>
        <w:t>3.Состояние правового регулирования в данной сфере: обоснование целесообразности принятия:</w:t>
      </w:r>
    </w:p>
    <w:p w:rsidR="00041063" w:rsidRPr="00EA0035" w:rsidRDefault="00041063" w:rsidP="005E7BCD">
      <w:pPr>
        <w:pStyle w:val="Style3"/>
        <w:widowControl/>
        <w:ind w:firstLine="696"/>
        <w:rPr>
          <w:rStyle w:val="FontStyle41"/>
          <w:sz w:val="24"/>
          <w:szCs w:val="24"/>
        </w:rPr>
      </w:pPr>
      <w:r w:rsidRPr="00EA0035">
        <w:rPr>
          <w:rStyle w:val="FontStyle41"/>
          <w:sz w:val="24"/>
          <w:szCs w:val="24"/>
        </w:rPr>
        <w:t xml:space="preserve">Проект </w:t>
      </w:r>
      <w:r w:rsidRPr="00EA0035">
        <w:t xml:space="preserve">Решения Думы </w:t>
      </w:r>
      <w:proofErr w:type="spellStart"/>
      <w:r w:rsidRPr="00EA0035">
        <w:t>Мамско-Чуйского</w:t>
      </w:r>
      <w:proofErr w:type="spellEnd"/>
      <w:r w:rsidRPr="00EA0035">
        <w:t xml:space="preserve"> района  «О бюджете муниципального образования </w:t>
      </w:r>
      <w:proofErr w:type="spellStart"/>
      <w:r w:rsidRPr="00EA0035">
        <w:t>Мамско-Чуйского</w:t>
      </w:r>
      <w:proofErr w:type="spellEnd"/>
      <w:r w:rsidRPr="00EA0035">
        <w:t xml:space="preserve"> района  </w:t>
      </w:r>
      <w:r w:rsidRPr="00EA0035">
        <w:rPr>
          <w:rStyle w:val="FontStyle41"/>
          <w:sz w:val="24"/>
          <w:szCs w:val="24"/>
        </w:rPr>
        <w:t>на 2016 год</w:t>
      </w:r>
      <w:r w:rsidRPr="00EA0035">
        <w:rPr>
          <w:rStyle w:val="FontStyle41"/>
          <w:b/>
          <w:sz w:val="24"/>
          <w:szCs w:val="24"/>
        </w:rPr>
        <w:t>»</w:t>
      </w:r>
      <w:r w:rsidRPr="00EA0035">
        <w:rPr>
          <w:rStyle w:val="FontStyle41"/>
          <w:sz w:val="24"/>
          <w:szCs w:val="24"/>
        </w:rPr>
        <w:t xml:space="preserve"> подготовлен в соответствии с требованиями Бюджетного кодекса Российской Федерации и Решения Думы </w:t>
      </w:r>
      <w:proofErr w:type="spellStart"/>
      <w:r w:rsidRPr="00EA0035">
        <w:rPr>
          <w:rStyle w:val="FontStyle41"/>
          <w:sz w:val="24"/>
          <w:szCs w:val="24"/>
        </w:rPr>
        <w:t>Мамско-Чуйского</w:t>
      </w:r>
      <w:proofErr w:type="spellEnd"/>
      <w:r w:rsidRPr="00EA0035">
        <w:rPr>
          <w:rStyle w:val="FontStyle41"/>
          <w:sz w:val="24"/>
          <w:szCs w:val="24"/>
        </w:rPr>
        <w:t xml:space="preserve"> района </w:t>
      </w:r>
      <w:r w:rsidRPr="00EA0035">
        <w:t>от 27</w:t>
      </w:r>
      <w:r w:rsidRPr="00EA0035">
        <w:rPr>
          <w:bCs/>
        </w:rPr>
        <w:t xml:space="preserve">.11.2014 г.   </w:t>
      </w:r>
      <w:r w:rsidRPr="00EA0035">
        <w:t xml:space="preserve"> № 44 «О положении «О бюджетном процессе в МО </w:t>
      </w:r>
      <w:proofErr w:type="spellStart"/>
      <w:r w:rsidRPr="00EA0035">
        <w:t>Мамско-Чуйского</w:t>
      </w:r>
      <w:proofErr w:type="spellEnd"/>
      <w:r w:rsidRPr="00EA0035">
        <w:t xml:space="preserve"> района»</w:t>
      </w:r>
    </w:p>
    <w:p w:rsidR="00041063" w:rsidRPr="00EA0035" w:rsidRDefault="00041063" w:rsidP="005E7BCD">
      <w:pPr>
        <w:pStyle w:val="Style5"/>
        <w:widowControl/>
        <w:spacing w:line="240" w:lineRule="exact"/>
        <w:ind w:left="706"/>
        <w:jc w:val="left"/>
      </w:pPr>
    </w:p>
    <w:p w:rsidR="00041063" w:rsidRPr="00EA0035" w:rsidRDefault="00041063" w:rsidP="005E7BCD">
      <w:pPr>
        <w:pStyle w:val="Style5"/>
        <w:widowControl/>
        <w:tabs>
          <w:tab w:val="left" w:pos="979"/>
        </w:tabs>
        <w:ind w:left="706"/>
        <w:rPr>
          <w:rStyle w:val="FontStyle41"/>
          <w:sz w:val="24"/>
          <w:szCs w:val="24"/>
          <w:u w:val="single"/>
        </w:rPr>
      </w:pPr>
      <w:r w:rsidRPr="00EA0035">
        <w:rPr>
          <w:rStyle w:val="FontStyle41"/>
          <w:sz w:val="24"/>
          <w:szCs w:val="24"/>
          <w:u w:val="single"/>
        </w:rPr>
        <w:t>4.</w:t>
      </w:r>
      <w:r w:rsidRPr="00EA0035">
        <w:rPr>
          <w:rStyle w:val="FontStyle41"/>
          <w:sz w:val="24"/>
          <w:szCs w:val="24"/>
        </w:rPr>
        <w:tab/>
      </w:r>
      <w:r w:rsidRPr="00EA0035">
        <w:rPr>
          <w:rStyle w:val="FontStyle41"/>
          <w:sz w:val="24"/>
          <w:szCs w:val="24"/>
          <w:u w:val="single"/>
        </w:rPr>
        <w:t>Предмет правового регулирования и основные правовые предписания:</w:t>
      </w:r>
    </w:p>
    <w:p w:rsidR="00041063" w:rsidRPr="00EA0035" w:rsidRDefault="00041063" w:rsidP="005E7BCD">
      <w:pPr>
        <w:pStyle w:val="Style5"/>
        <w:widowControl/>
        <w:tabs>
          <w:tab w:val="left" w:pos="979"/>
        </w:tabs>
        <w:ind w:left="706"/>
        <w:rPr>
          <w:rStyle w:val="FontStyle41"/>
          <w:sz w:val="24"/>
          <w:szCs w:val="24"/>
        </w:rPr>
      </w:pPr>
      <w:r w:rsidRPr="00EA0035">
        <w:rPr>
          <w:rStyle w:val="FontStyle41"/>
          <w:sz w:val="24"/>
          <w:szCs w:val="24"/>
        </w:rPr>
        <w:t>Предметом правового регулирования проекта Решения  является утверждение параметров районного бюджета на 2016 год.</w:t>
      </w:r>
    </w:p>
    <w:p w:rsidR="00041063" w:rsidRPr="00EA0035" w:rsidRDefault="00041063" w:rsidP="005E7BCD">
      <w:pPr>
        <w:pStyle w:val="Style4"/>
        <w:widowControl/>
        <w:spacing w:line="240" w:lineRule="exact"/>
      </w:pPr>
    </w:p>
    <w:p w:rsidR="00041063" w:rsidRPr="00EA0035" w:rsidRDefault="00041063" w:rsidP="005E7BCD">
      <w:pPr>
        <w:pStyle w:val="Style4"/>
        <w:widowControl/>
        <w:tabs>
          <w:tab w:val="left" w:pos="1075"/>
        </w:tabs>
        <w:spacing w:line="331" w:lineRule="exact"/>
        <w:rPr>
          <w:rStyle w:val="FontStyle41"/>
          <w:sz w:val="24"/>
          <w:szCs w:val="24"/>
          <w:u w:val="single"/>
        </w:rPr>
      </w:pPr>
      <w:r w:rsidRPr="00EA0035">
        <w:rPr>
          <w:rStyle w:val="FontStyle41"/>
          <w:sz w:val="24"/>
          <w:szCs w:val="24"/>
          <w:u w:val="single"/>
        </w:rPr>
        <w:t>5.</w:t>
      </w:r>
      <w:r w:rsidRPr="00EA0035">
        <w:rPr>
          <w:rStyle w:val="FontStyle41"/>
          <w:sz w:val="24"/>
          <w:szCs w:val="24"/>
        </w:rPr>
        <w:tab/>
      </w:r>
      <w:r w:rsidRPr="00EA0035">
        <w:rPr>
          <w:rStyle w:val="FontStyle41"/>
          <w:sz w:val="24"/>
          <w:szCs w:val="24"/>
          <w:u w:val="single"/>
        </w:rPr>
        <w:t>Перечень правовых актов района, принятия, отмены, изменения либо</w:t>
      </w:r>
      <w:r w:rsidRPr="00EA0035">
        <w:rPr>
          <w:rStyle w:val="FontStyle41"/>
          <w:sz w:val="24"/>
          <w:szCs w:val="24"/>
          <w:u w:val="single"/>
        </w:rPr>
        <w:br/>
        <w:t xml:space="preserve">признания </w:t>
      </w:r>
      <w:proofErr w:type="gramStart"/>
      <w:r w:rsidRPr="00EA0035">
        <w:rPr>
          <w:rStyle w:val="FontStyle41"/>
          <w:sz w:val="24"/>
          <w:szCs w:val="24"/>
          <w:u w:val="single"/>
        </w:rPr>
        <w:t>утратившими</w:t>
      </w:r>
      <w:proofErr w:type="gramEnd"/>
      <w:r w:rsidRPr="00EA0035">
        <w:rPr>
          <w:rStyle w:val="FontStyle41"/>
          <w:sz w:val="24"/>
          <w:szCs w:val="24"/>
          <w:u w:val="single"/>
        </w:rPr>
        <w:t xml:space="preserve"> силу которых, потребует принятие данного правового</w:t>
      </w:r>
      <w:r w:rsidRPr="00EA0035">
        <w:rPr>
          <w:rStyle w:val="FontStyle41"/>
          <w:sz w:val="24"/>
          <w:szCs w:val="24"/>
          <w:u w:val="single"/>
        </w:rPr>
        <w:br/>
        <w:t>акта.</w:t>
      </w:r>
    </w:p>
    <w:p w:rsidR="00041063" w:rsidRPr="00EA0035" w:rsidRDefault="00041063" w:rsidP="005E7BCD">
      <w:pPr>
        <w:pStyle w:val="Style3"/>
        <w:widowControl/>
        <w:ind w:firstLine="691"/>
        <w:rPr>
          <w:rStyle w:val="FontStyle41"/>
          <w:sz w:val="24"/>
          <w:szCs w:val="24"/>
        </w:rPr>
      </w:pPr>
      <w:r w:rsidRPr="00EA0035">
        <w:rPr>
          <w:rStyle w:val="FontStyle41"/>
          <w:sz w:val="24"/>
          <w:szCs w:val="24"/>
        </w:rPr>
        <w:t xml:space="preserve">Принятие данного правового акта не повлечет необходимость принятия, отмены, изменения либо признания </w:t>
      </w:r>
      <w:proofErr w:type="gramStart"/>
      <w:r w:rsidRPr="00EA0035">
        <w:rPr>
          <w:rStyle w:val="FontStyle41"/>
          <w:sz w:val="24"/>
          <w:szCs w:val="24"/>
        </w:rPr>
        <w:t>утратившими</w:t>
      </w:r>
      <w:proofErr w:type="gramEnd"/>
      <w:r w:rsidRPr="00EA0035">
        <w:rPr>
          <w:rStyle w:val="FontStyle41"/>
          <w:sz w:val="24"/>
          <w:szCs w:val="24"/>
        </w:rPr>
        <w:t xml:space="preserve"> силу других правовых актов за исключением тех, которые указаны в тексте проекта Решения.</w:t>
      </w:r>
    </w:p>
    <w:p w:rsidR="00041063" w:rsidRPr="00EA0035" w:rsidRDefault="00041063" w:rsidP="005E7BCD">
      <w:pPr>
        <w:pStyle w:val="Style4"/>
        <w:widowControl/>
        <w:spacing w:line="240" w:lineRule="exact"/>
      </w:pPr>
    </w:p>
    <w:p w:rsidR="00041063" w:rsidRPr="00EA0035" w:rsidRDefault="00041063" w:rsidP="005E7BCD">
      <w:pPr>
        <w:pStyle w:val="Style5"/>
        <w:widowControl/>
        <w:tabs>
          <w:tab w:val="left" w:pos="974"/>
        </w:tabs>
        <w:spacing w:line="312" w:lineRule="exact"/>
        <w:ind w:left="710"/>
        <w:jc w:val="left"/>
        <w:rPr>
          <w:rStyle w:val="FontStyle41"/>
          <w:sz w:val="24"/>
          <w:szCs w:val="24"/>
          <w:u w:val="single"/>
        </w:rPr>
      </w:pPr>
      <w:r w:rsidRPr="00EA0035">
        <w:rPr>
          <w:rStyle w:val="FontStyle41"/>
          <w:sz w:val="24"/>
          <w:szCs w:val="24"/>
          <w:u w:val="single"/>
        </w:rPr>
        <w:t>6.</w:t>
      </w:r>
      <w:r w:rsidRPr="00EA0035">
        <w:rPr>
          <w:rStyle w:val="FontStyle41"/>
          <w:sz w:val="24"/>
          <w:szCs w:val="24"/>
        </w:rPr>
        <w:tab/>
      </w:r>
      <w:r w:rsidRPr="00EA0035">
        <w:rPr>
          <w:rStyle w:val="FontStyle41"/>
          <w:sz w:val="24"/>
          <w:szCs w:val="24"/>
          <w:u w:val="single"/>
        </w:rPr>
        <w:t>Иные сведения:</w:t>
      </w:r>
    </w:p>
    <w:p w:rsidR="00041063" w:rsidRPr="00EA0035" w:rsidRDefault="00041063" w:rsidP="005E7BCD">
      <w:pPr>
        <w:pStyle w:val="Style3"/>
        <w:widowControl/>
        <w:spacing w:line="312" w:lineRule="exact"/>
        <w:ind w:firstLine="696"/>
        <w:rPr>
          <w:rStyle w:val="FontStyle41"/>
          <w:sz w:val="24"/>
          <w:szCs w:val="24"/>
        </w:rPr>
      </w:pPr>
      <w:r w:rsidRPr="00EA0035">
        <w:rPr>
          <w:rStyle w:val="FontStyle41"/>
          <w:sz w:val="24"/>
          <w:szCs w:val="24"/>
        </w:rPr>
        <w:t xml:space="preserve">Иные сведения представляют собой описание подходов и принципов, примененных при формировании доходов районного бюджета, описание наиболее значимых расходов районного бюджета, а также параметры муниципального  долга </w:t>
      </w:r>
      <w:proofErr w:type="spellStart"/>
      <w:r w:rsidRPr="00EA0035">
        <w:rPr>
          <w:rStyle w:val="FontStyle41"/>
          <w:sz w:val="24"/>
          <w:szCs w:val="24"/>
        </w:rPr>
        <w:t>Мамско-Чуйского</w:t>
      </w:r>
      <w:proofErr w:type="spellEnd"/>
      <w:r w:rsidRPr="00EA0035">
        <w:rPr>
          <w:rStyle w:val="FontStyle41"/>
          <w:sz w:val="24"/>
          <w:szCs w:val="24"/>
        </w:rPr>
        <w:t xml:space="preserve"> района и структуры источников внутреннего финансирования дефицита районного бюджета на 2016 год и т.д.</w:t>
      </w:r>
    </w:p>
    <w:p w:rsidR="00041063" w:rsidRPr="00EA0035" w:rsidRDefault="00041063" w:rsidP="005E7BCD">
      <w:pPr>
        <w:pStyle w:val="Style3"/>
        <w:widowControl/>
        <w:ind w:firstLine="696"/>
        <w:rPr>
          <w:rStyle w:val="FontStyle41"/>
          <w:sz w:val="24"/>
          <w:szCs w:val="24"/>
        </w:rPr>
      </w:pPr>
      <w:r w:rsidRPr="00EA0035">
        <w:rPr>
          <w:rStyle w:val="FontStyle41"/>
          <w:sz w:val="24"/>
          <w:szCs w:val="24"/>
        </w:rPr>
        <w:t xml:space="preserve">Проект Решения подготовлен в соответствии с требованиями Бюджетного кодекса Российской Федерации, а также в соответствии с принципами Бюджетного послания Президента Российской Федерации о бюджетной политике в 2016 год, Решения Думы </w:t>
      </w:r>
      <w:proofErr w:type="spellStart"/>
      <w:r w:rsidRPr="00EA0035">
        <w:rPr>
          <w:rStyle w:val="FontStyle41"/>
          <w:sz w:val="24"/>
          <w:szCs w:val="24"/>
        </w:rPr>
        <w:t>Мамско-Чуйского</w:t>
      </w:r>
      <w:proofErr w:type="spellEnd"/>
      <w:r w:rsidRPr="00EA0035">
        <w:rPr>
          <w:rStyle w:val="FontStyle41"/>
          <w:sz w:val="24"/>
          <w:szCs w:val="24"/>
        </w:rPr>
        <w:t xml:space="preserve"> района </w:t>
      </w:r>
      <w:proofErr w:type="spellStart"/>
      <w:proofErr w:type="gramStart"/>
      <w:r w:rsidRPr="00EA0035">
        <w:rPr>
          <w:rStyle w:val="FontStyle41"/>
          <w:sz w:val="24"/>
          <w:szCs w:val="24"/>
        </w:rPr>
        <w:t>района</w:t>
      </w:r>
      <w:proofErr w:type="spellEnd"/>
      <w:proofErr w:type="gramEnd"/>
      <w:r w:rsidRPr="00EA0035">
        <w:rPr>
          <w:rStyle w:val="FontStyle41"/>
          <w:sz w:val="24"/>
          <w:szCs w:val="24"/>
        </w:rPr>
        <w:t xml:space="preserve"> </w:t>
      </w:r>
      <w:r w:rsidRPr="00EA0035">
        <w:t>от 27</w:t>
      </w:r>
      <w:r w:rsidRPr="00EA0035">
        <w:rPr>
          <w:bCs/>
        </w:rPr>
        <w:t xml:space="preserve">.11.2014 г.   </w:t>
      </w:r>
      <w:r w:rsidRPr="00EA0035">
        <w:t xml:space="preserve"> № 44 «О положении «О бюджетном процессе в МО </w:t>
      </w:r>
      <w:proofErr w:type="spellStart"/>
      <w:r w:rsidRPr="00EA0035">
        <w:t>Мамско-Чуйского</w:t>
      </w:r>
      <w:proofErr w:type="spellEnd"/>
      <w:r w:rsidRPr="00EA0035">
        <w:t xml:space="preserve"> района» </w:t>
      </w:r>
      <w:r w:rsidRPr="00EA0035">
        <w:rPr>
          <w:rStyle w:val="FontStyle41"/>
          <w:sz w:val="24"/>
          <w:szCs w:val="24"/>
        </w:rPr>
        <w:t xml:space="preserve">основными направлениями бюджетной и налоговой политики </w:t>
      </w:r>
      <w:proofErr w:type="spellStart"/>
      <w:r w:rsidRPr="00EA0035">
        <w:rPr>
          <w:rStyle w:val="FontStyle41"/>
          <w:sz w:val="24"/>
          <w:szCs w:val="24"/>
        </w:rPr>
        <w:t>Мамско-Чуйского</w:t>
      </w:r>
      <w:proofErr w:type="spellEnd"/>
      <w:r w:rsidRPr="00EA0035">
        <w:rPr>
          <w:rStyle w:val="FontStyle41"/>
          <w:sz w:val="24"/>
          <w:szCs w:val="24"/>
        </w:rPr>
        <w:t xml:space="preserve"> района  на 2016 год.</w:t>
      </w:r>
    </w:p>
    <w:p w:rsidR="00041063" w:rsidRPr="00EA0035" w:rsidRDefault="00041063" w:rsidP="005E7BCD">
      <w:pPr>
        <w:pStyle w:val="Style3"/>
        <w:widowControl/>
        <w:ind w:firstLine="706"/>
        <w:rPr>
          <w:rStyle w:val="FontStyle41"/>
          <w:sz w:val="24"/>
          <w:szCs w:val="24"/>
        </w:rPr>
      </w:pPr>
      <w:r w:rsidRPr="00EA0035">
        <w:rPr>
          <w:rStyle w:val="FontStyle41"/>
          <w:sz w:val="24"/>
          <w:szCs w:val="24"/>
        </w:rPr>
        <w:lastRenderedPageBreak/>
        <w:t xml:space="preserve">Формирование основных параметров районного бюджета на 2016 год осуществлено в соответствии с требованиями действующего бюджетного и налогового законодательства с учетом планируемых с 2016 года изменений. Также учтены ожидаемые параметры исполнения районного бюджета на 2015 год, основные параметры прогноза социально-экономического развития </w:t>
      </w:r>
      <w:proofErr w:type="spellStart"/>
      <w:r w:rsidRPr="00EA0035">
        <w:rPr>
          <w:rStyle w:val="FontStyle41"/>
          <w:sz w:val="24"/>
          <w:szCs w:val="24"/>
        </w:rPr>
        <w:t>Мамско-Чуйского</w:t>
      </w:r>
      <w:proofErr w:type="spellEnd"/>
      <w:r w:rsidRPr="00EA0035">
        <w:rPr>
          <w:rStyle w:val="FontStyle41"/>
          <w:sz w:val="24"/>
          <w:szCs w:val="24"/>
        </w:rPr>
        <w:t xml:space="preserve"> района на 2016 год и на период до 2020 года.</w:t>
      </w:r>
    </w:p>
    <w:p w:rsidR="00041063" w:rsidRPr="00EA0035" w:rsidRDefault="00041063" w:rsidP="00C13202">
      <w:pPr>
        <w:pStyle w:val="a3"/>
        <w:ind w:firstLine="567"/>
        <w:jc w:val="both"/>
        <w:rPr>
          <w:b w:val="0"/>
          <w:szCs w:val="24"/>
        </w:rPr>
      </w:pPr>
      <w:r w:rsidRPr="00EA0035">
        <w:rPr>
          <w:b w:val="0"/>
          <w:szCs w:val="24"/>
        </w:rPr>
        <w:t xml:space="preserve">Как и на федеральном, и на областном уровне, администрацией </w:t>
      </w:r>
      <w:proofErr w:type="spellStart"/>
      <w:r w:rsidRPr="00EA0035">
        <w:rPr>
          <w:b w:val="0"/>
          <w:szCs w:val="24"/>
        </w:rPr>
        <w:t>Мамско-Чуйского</w:t>
      </w:r>
      <w:proofErr w:type="spellEnd"/>
      <w:r w:rsidRPr="00EA0035">
        <w:rPr>
          <w:b w:val="0"/>
          <w:szCs w:val="24"/>
        </w:rPr>
        <w:t xml:space="preserve">  района принято решение о составлении бюджета муниципального образования </w:t>
      </w:r>
      <w:proofErr w:type="spellStart"/>
      <w:r w:rsidRPr="00EA0035">
        <w:rPr>
          <w:b w:val="0"/>
          <w:szCs w:val="24"/>
        </w:rPr>
        <w:t>Мамско-Чуйского</w:t>
      </w:r>
      <w:proofErr w:type="spellEnd"/>
      <w:r w:rsidRPr="00EA0035">
        <w:rPr>
          <w:b w:val="0"/>
          <w:szCs w:val="24"/>
        </w:rPr>
        <w:t xml:space="preserve"> района на один год. Принято соответствующее решение Думы </w:t>
      </w:r>
      <w:proofErr w:type="spellStart"/>
      <w:r w:rsidRPr="00EA0035">
        <w:rPr>
          <w:b w:val="0"/>
          <w:szCs w:val="24"/>
        </w:rPr>
        <w:t>Мамско-Чуйского</w:t>
      </w:r>
      <w:proofErr w:type="spellEnd"/>
      <w:r w:rsidRPr="00EA0035">
        <w:rPr>
          <w:b w:val="0"/>
          <w:szCs w:val="24"/>
        </w:rPr>
        <w:t xml:space="preserve"> района от 29.10.2015 № 74</w:t>
      </w:r>
      <w:r w:rsidRPr="00EA0035">
        <w:rPr>
          <w:b w:val="0"/>
          <w:color w:val="FF0000"/>
          <w:szCs w:val="24"/>
        </w:rPr>
        <w:t xml:space="preserve"> </w:t>
      </w:r>
      <w:r w:rsidRPr="00EA0035">
        <w:rPr>
          <w:b w:val="0"/>
          <w:szCs w:val="24"/>
        </w:rPr>
        <w:t xml:space="preserve">«Об особенностях составления и утверждения проекта бюджета муниципального образования </w:t>
      </w:r>
      <w:proofErr w:type="spellStart"/>
      <w:r w:rsidRPr="00EA0035">
        <w:rPr>
          <w:b w:val="0"/>
          <w:szCs w:val="24"/>
        </w:rPr>
        <w:t>Мамско-Чуйского</w:t>
      </w:r>
      <w:proofErr w:type="spellEnd"/>
      <w:r w:rsidRPr="00EA0035">
        <w:rPr>
          <w:b w:val="0"/>
          <w:szCs w:val="24"/>
        </w:rPr>
        <w:t xml:space="preserve"> района на 2016 год».</w:t>
      </w:r>
    </w:p>
    <w:p w:rsidR="00041063" w:rsidRPr="00EA0035" w:rsidRDefault="00041063" w:rsidP="00C13202">
      <w:pPr>
        <w:pStyle w:val="a3"/>
        <w:ind w:firstLine="567"/>
        <w:jc w:val="both"/>
        <w:rPr>
          <w:b w:val="0"/>
          <w:szCs w:val="24"/>
        </w:rPr>
      </w:pPr>
      <w:r w:rsidRPr="00EA0035">
        <w:rPr>
          <w:b w:val="0"/>
          <w:szCs w:val="24"/>
        </w:rPr>
        <w:t>В условиях финансовой нестабильности переход к однолетнему циклу бюджетного планирования позволит более оперативно подстраиваться под изменяющиеся реалии экономики, а также избежать рисков, связанных с принятием дополнительных расходных обязатель</w:t>
      </w:r>
      <w:proofErr w:type="gramStart"/>
      <w:r w:rsidRPr="00EA0035">
        <w:rPr>
          <w:b w:val="0"/>
          <w:szCs w:val="24"/>
        </w:rPr>
        <w:t>ств в пл</w:t>
      </w:r>
      <w:proofErr w:type="gramEnd"/>
      <w:r w:rsidRPr="00EA0035">
        <w:rPr>
          <w:b w:val="0"/>
          <w:szCs w:val="24"/>
        </w:rPr>
        <w:t>ановом периоде.</w:t>
      </w:r>
    </w:p>
    <w:p w:rsidR="00041063" w:rsidRPr="00EA0035" w:rsidRDefault="00041063" w:rsidP="005E7BCD">
      <w:pPr>
        <w:pStyle w:val="Style3"/>
        <w:widowControl/>
        <w:ind w:firstLine="706"/>
        <w:rPr>
          <w:rStyle w:val="FontStyle41"/>
          <w:sz w:val="24"/>
          <w:szCs w:val="24"/>
        </w:rPr>
      </w:pPr>
    </w:p>
    <w:p w:rsidR="00041063" w:rsidRPr="00EA0035" w:rsidRDefault="00041063" w:rsidP="005E7BCD">
      <w:pPr>
        <w:pStyle w:val="Style3"/>
        <w:widowControl/>
        <w:rPr>
          <w:rStyle w:val="FontStyle41"/>
          <w:sz w:val="24"/>
          <w:szCs w:val="24"/>
        </w:rPr>
      </w:pPr>
      <w:r w:rsidRPr="00EA0035">
        <w:rPr>
          <w:rStyle w:val="FontStyle41"/>
          <w:sz w:val="24"/>
          <w:szCs w:val="24"/>
        </w:rPr>
        <w:t>Основные параметры районного бюджета на 2016 год сформированы в следующих объемах:</w:t>
      </w:r>
    </w:p>
    <w:p w:rsidR="00041063" w:rsidRPr="00EA0035" w:rsidRDefault="00041063" w:rsidP="005E7BCD">
      <w:pPr>
        <w:pStyle w:val="Style2"/>
        <w:widowControl/>
        <w:spacing w:line="240" w:lineRule="exact"/>
        <w:ind w:left="8750"/>
        <w:rPr>
          <w:color w:val="FF0000"/>
        </w:rPr>
      </w:pPr>
    </w:p>
    <w:p w:rsidR="00041063" w:rsidRPr="00EA0035" w:rsidRDefault="00041063" w:rsidP="005E7BCD">
      <w:pPr>
        <w:pStyle w:val="Style2"/>
        <w:widowControl/>
        <w:spacing w:line="240" w:lineRule="auto"/>
        <w:jc w:val="right"/>
        <w:rPr>
          <w:rStyle w:val="FontStyle41"/>
          <w:sz w:val="24"/>
          <w:szCs w:val="24"/>
          <w:u w:val="single"/>
        </w:rPr>
      </w:pPr>
      <w:r w:rsidRPr="00EA0035">
        <w:rPr>
          <w:rStyle w:val="FontStyle41"/>
          <w:sz w:val="24"/>
          <w:szCs w:val="24"/>
          <w:u w:val="single"/>
        </w:rPr>
        <w:t>(тыс. рублей)</w:t>
      </w: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561"/>
        <w:gridCol w:w="2835"/>
      </w:tblGrid>
      <w:tr w:rsidR="00041063" w:rsidRPr="00EA0035" w:rsidTr="006942D4">
        <w:tc>
          <w:tcPr>
            <w:tcW w:w="6561" w:type="dxa"/>
          </w:tcPr>
          <w:p w:rsidR="00041063" w:rsidRPr="00EA0035" w:rsidRDefault="00041063" w:rsidP="005E7BCD">
            <w:pPr>
              <w:pStyle w:val="Style14"/>
              <w:widowControl/>
              <w:spacing w:line="240" w:lineRule="auto"/>
              <w:rPr>
                <w:rStyle w:val="FontStyle33"/>
                <w:sz w:val="24"/>
                <w:szCs w:val="24"/>
              </w:rPr>
            </w:pPr>
            <w:r w:rsidRPr="00EA0035">
              <w:rPr>
                <w:rStyle w:val="FontStyle33"/>
                <w:sz w:val="24"/>
                <w:szCs w:val="24"/>
              </w:rPr>
              <w:t>Основные параметры бюджета</w:t>
            </w:r>
          </w:p>
        </w:tc>
        <w:tc>
          <w:tcPr>
            <w:tcW w:w="2835" w:type="dxa"/>
          </w:tcPr>
          <w:p w:rsidR="00041063" w:rsidRPr="00EA0035" w:rsidRDefault="00041063" w:rsidP="00C13202">
            <w:pPr>
              <w:pStyle w:val="Style14"/>
              <w:widowControl/>
              <w:spacing w:line="240" w:lineRule="auto"/>
              <w:ind w:left="470"/>
              <w:rPr>
                <w:rStyle w:val="FontStyle33"/>
                <w:sz w:val="24"/>
                <w:szCs w:val="24"/>
              </w:rPr>
            </w:pPr>
            <w:r w:rsidRPr="00EA0035">
              <w:rPr>
                <w:rStyle w:val="FontStyle33"/>
                <w:sz w:val="24"/>
                <w:szCs w:val="24"/>
              </w:rPr>
              <w:t xml:space="preserve">      2016 год</w:t>
            </w:r>
          </w:p>
        </w:tc>
      </w:tr>
      <w:tr w:rsidR="00041063" w:rsidRPr="00EA0035" w:rsidTr="006942D4">
        <w:tc>
          <w:tcPr>
            <w:tcW w:w="6561" w:type="dxa"/>
          </w:tcPr>
          <w:p w:rsidR="00041063" w:rsidRPr="00EA0035" w:rsidRDefault="00041063" w:rsidP="005E7BCD">
            <w:pPr>
              <w:pStyle w:val="Style11"/>
              <w:widowControl/>
              <w:spacing w:line="240" w:lineRule="auto"/>
              <w:rPr>
                <w:rStyle w:val="FontStyle41"/>
                <w:sz w:val="24"/>
                <w:szCs w:val="24"/>
              </w:rPr>
            </w:pPr>
            <w:r w:rsidRPr="00EA0035">
              <w:rPr>
                <w:rStyle w:val="FontStyle33"/>
                <w:sz w:val="24"/>
                <w:szCs w:val="24"/>
              </w:rPr>
              <w:t xml:space="preserve">Доходы, </w:t>
            </w:r>
            <w:r w:rsidRPr="00EA0035">
              <w:rPr>
                <w:rStyle w:val="FontStyle41"/>
                <w:sz w:val="24"/>
                <w:szCs w:val="24"/>
              </w:rPr>
              <w:t>в том числе:</w:t>
            </w:r>
          </w:p>
        </w:tc>
        <w:tc>
          <w:tcPr>
            <w:tcW w:w="2835" w:type="dxa"/>
          </w:tcPr>
          <w:p w:rsidR="00041063" w:rsidRPr="00EA0035" w:rsidRDefault="00041063" w:rsidP="00C13202">
            <w:pPr>
              <w:pStyle w:val="Style14"/>
              <w:widowControl/>
              <w:spacing w:line="240" w:lineRule="auto"/>
              <w:jc w:val="center"/>
              <w:rPr>
                <w:rStyle w:val="FontStyle33"/>
                <w:sz w:val="24"/>
                <w:szCs w:val="24"/>
              </w:rPr>
            </w:pPr>
            <w:r w:rsidRPr="00EA0035">
              <w:rPr>
                <w:rStyle w:val="FontStyle33"/>
                <w:sz w:val="24"/>
                <w:szCs w:val="24"/>
              </w:rPr>
              <w:t>271037,7</w:t>
            </w:r>
          </w:p>
        </w:tc>
      </w:tr>
      <w:tr w:rsidR="00041063" w:rsidRPr="00EA0035" w:rsidTr="006942D4">
        <w:tc>
          <w:tcPr>
            <w:tcW w:w="6561" w:type="dxa"/>
          </w:tcPr>
          <w:p w:rsidR="00041063" w:rsidRPr="00EA0035" w:rsidRDefault="00041063" w:rsidP="005E7BCD">
            <w:pPr>
              <w:pStyle w:val="Style11"/>
              <w:widowControl/>
              <w:spacing w:line="240" w:lineRule="auto"/>
              <w:rPr>
                <w:rStyle w:val="FontStyle41"/>
                <w:sz w:val="24"/>
                <w:szCs w:val="24"/>
              </w:rPr>
            </w:pPr>
            <w:r w:rsidRPr="00EA0035">
              <w:rPr>
                <w:rStyle w:val="FontStyle41"/>
                <w:sz w:val="24"/>
                <w:szCs w:val="24"/>
              </w:rPr>
              <w:t>налоговые и неналоговые доходы</w:t>
            </w:r>
          </w:p>
        </w:tc>
        <w:tc>
          <w:tcPr>
            <w:tcW w:w="2835" w:type="dxa"/>
          </w:tcPr>
          <w:p w:rsidR="00041063" w:rsidRPr="00EA0035" w:rsidRDefault="00041063" w:rsidP="00C13202">
            <w:pPr>
              <w:pStyle w:val="Style11"/>
              <w:widowControl/>
              <w:spacing w:line="240" w:lineRule="auto"/>
              <w:jc w:val="center"/>
              <w:rPr>
                <w:rStyle w:val="FontStyle41"/>
                <w:sz w:val="24"/>
                <w:szCs w:val="24"/>
              </w:rPr>
            </w:pPr>
            <w:r w:rsidRPr="00EA0035">
              <w:rPr>
                <w:rStyle w:val="FontStyle41"/>
                <w:sz w:val="24"/>
                <w:szCs w:val="24"/>
              </w:rPr>
              <w:t>39823,6</w:t>
            </w:r>
          </w:p>
        </w:tc>
      </w:tr>
      <w:tr w:rsidR="00041063" w:rsidRPr="00EA0035" w:rsidTr="006942D4">
        <w:tc>
          <w:tcPr>
            <w:tcW w:w="6561" w:type="dxa"/>
          </w:tcPr>
          <w:p w:rsidR="00041063" w:rsidRPr="00EA0035" w:rsidRDefault="00041063" w:rsidP="005E7BCD">
            <w:pPr>
              <w:pStyle w:val="Style11"/>
              <w:widowControl/>
              <w:spacing w:line="240" w:lineRule="auto"/>
              <w:rPr>
                <w:rStyle w:val="FontStyle41"/>
                <w:sz w:val="24"/>
                <w:szCs w:val="24"/>
              </w:rPr>
            </w:pPr>
            <w:r w:rsidRPr="00EA0035">
              <w:rPr>
                <w:rStyle w:val="FontStyle41"/>
                <w:sz w:val="24"/>
                <w:szCs w:val="24"/>
              </w:rPr>
              <w:t>безвозмездные перечисления</w:t>
            </w:r>
          </w:p>
        </w:tc>
        <w:tc>
          <w:tcPr>
            <w:tcW w:w="2835" w:type="dxa"/>
          </w:tcPr>
          <w:p w:rsidR="00041063" w:rsidRPr="00EA0035" w:rsidRDefault="00041063" w:rsidP="00C13202">
            <w:pPr>
              <w:pStyle w:val="Style11"/>
              <w:widowControl/>
              <w:spacing w:line="240" w:lineRule="auto"/>
              <w:jc w:val="center"/>
              <w:rPr>
                <w:rStyle w:val="FontStyle41"/>
                <w:sz w:val="24"/>
                <w:szCs w:val="24"/>
              </w:rPr>
            </w:pPr>
            <w:r w:rsidRPr="00EA0035">
              <w:rPr>
                <w:rStyle w:val="FontStyle41"/>
                <w:sz w:val="24"/>
                <w:szCs w:val="24"/>
              </w:rPr>
              <w:t>231214,1</w:t>
            </w:r>
          </w:p>
        </w:tc>
      </w:tr>
      <w:tr w:rsidR="00041063" w:rsidRPr="00EA0035" w:rsidTr="006942D4">
        <w:tc>
          <w:tcPr>
            <w:tcW w:w="6561" w:type="dxa"/>
          </w:tcPr>
          <w:p w:rsidR="00041063" w:rsidRPr="00EA0035" w:rsidRDefault="00041063" w:rsidP="005E7BCD">
            <w:pPr>
              <w:pStyle w:val="Style11"/>
              <w:widowControl/>
              <w:spacing w:line="240" w:lineRule="auto"/>
              <w:rPr>
                <w:rStyle w:val="FontStyle41"/>
                <w:sz w:val="24"/>
                <w:szCs w:val="24"/>
              </w:rPr>
            </w:pPr>
            <w:r w:rsidRPr="00EA0035">
              <w:rPr>
                <w:rStyle w:val="FontStyle33"/>
                <w:sz w:val="24"/>
                <w:szCs w:val="24"/>
              </w:rPr>
              <w:t xml:space="preserve">Расходы, </w:t>
            </w:r>
            <w:r w:rsidRPr="00EA0035">
              <w:rPr>
                <w:rStyle w:val="FontStyle41"/>
                <w:sz w:val="24"/>
                <w:szCs w:val="24"/>
              </w:rPr>
              <w:t>в том числе:</w:t>
            </w:r>
          </w:p>
        </w:tc>
        <w:tc>
          <w:tcPr>
            <w:tcW w:w="2835" w:type="dxa"/>
          </w:tcPr>
          <w:p w:rsidR="00041063" w:rsidRPr="00EA0035" w:rsidRDefault="00041063" w:rsidP="00C13202">
            <w:pPr>
              <w:pStyle w:val="Style14"/>
              <w:widowControl/>
              <w:spacing w:line="240" w:lineRule="auto"/>
              <w:jc w:val="center"/>
              <w:rPr>
                <w:rStyle w:val="FontStyle33"/>
                <w:sz w:val="24"/>
                <w:szCs w:val="24"/>
              </w:rPr>
            </w:pPr>
            <w:r w:rsidRPr="00EA0035">
              <w:rPr>
                <w:rStyle w:val="FontStyle33"/>
                <w:sz w:val="24"/>
                <w:szCs w:val="24"/>
              </w:rPr>
              <w:t>272509,9</w:t>
            </w:r>
          </w:p>
        </w:tc>
      </w:tr>
      <w:tr w:rsidR="00041063" w:rsidRPr="00EA0035" w:rsidTr="006942D4">
        <w:tc>
          <w:tcPr>
            <w:tcW w:w="6561" w:type="dxa"/>
          </w:tcPr>
          <w:p w:rsidR="00041063" w:rsidRPr="00EA0035" w:rsidRDefault="00041063" w:rsidP="005E7BCD">
            <w:pPr>
              <w:pStyle w:val="Style14"/>
              <w:widowControl/>
              <w:spacing w:line="240" w:lineRule="auto"/>
              <w:rPr>
                <w:rStyle w:val="FontStyle33"/>
                <w:sz w:val="24"/>
                <w:szCs w:val="24"/>
              </w:rPr>
            </w:pPr>
            <w:r w:rsidRPr="00EA0035">
              <w:rPr>
                <w:rStyle w:val="FontStyle33"/>
                <w:sz w:val="24"/>
                <w:szCs w:val="24"/>
              </w:rPr>
              <w:t>Дефицит</w:t>
            </w:r>
          </w:p>
        </w:tc>
        <w:tc>
          <w:tcPr>
            <w:tcW w:w="2835" w:type="dxa"/>
          </w:tcPr>
          <w:p w:rsidR="00041063" w:rsidRPr="00EA0035" w:rsidRDefault="00041063" w:rsidP="00C13202">
            <w:pPr>
              <w:pStyle w:val="Style14"/>
              <w:widowControl/>
              <w:spacing w:line="240" w:lineRule="auto"/>
              <w:jc w:val="center"/>
              <w:rPr>
                <w:rStyle w:val="FontStyle33"/>
                <w:sz w:val="24"/>
                <w:szCs w:val="24"/>
              </w:rPr>
            </w:pPr>
            <w:r w:rsidRPr="00EA0035">
              <w:rPr>
                <w:rStyle w:val="FontStyle33"/>
                <w:sz w:val="24"/>
                <w:szCs w:val="24"/>
              </w:rPr>
              <w:t>1472,2</w:t>
            </w:r>
          </w:p>
        </w:tc>
      </w:tr>
      <w:tr w:rsidR="00041063" w:rsidRPr="00EA0035" w:rsidTr="006942D4">
        <w:tc>
          <w:tcPr>
            <w:tcW w:w="6561" w:type="dxa"/>
          </w:tcPr>
          <w:p w:rsidR="00041063" w:rsidRPr="00EA0035" w:rsidRDefault="00041063" w:rsidP="005E7BCD">
            <w:pPr>
              <w:pStyle w:val="Style11"/>
              <w:widowControl/>
              <w:spacing w:line="322" w:lineRule="exact"/>
              <w:ind w:left="5" w:hanging="5"/>
              <w:rPr>
                <w:rStyle w:val="FontStyle41"/>
                <w:sz w:val="24"/>
                <w:szCs w:val="24"/>
              </w:rPr>
            </w:pPr>
            <w:r w:rsidRPr="00EA0035">
              <w:rPr>
                <w:rStyle w:val="FontStyle41"/>
                <w:sz w:val="24"/>
                <w:szCs w:val="24"/>
              </w:rPr>
              <w:t>Процент дефицита к доходам без учета безвозмездных поступлений</w:t>
            </w:r>
          </w:p>
        </w:tc>
        <w:tc>
          <w:tcPr>
            <w:tcW w:w="2835" w:type="dxa"/>
          </w:tcPr>
          <w:p w:rsidR="00041063" w:rsidRPr="00EA0035" w:rsidRDefault="00041063" w:rsidP="00C13202">
            <w:pPr>
              <w:pStyle w:val="Style11"/>
              <w:widowControl/>
              <w:spacing w:line="240" w:lineRule="auto"/>
              <w:jc w:val="center"/>
              <w:rPr>
                <w:rStyle w:val="FontStyle41"/>
                <w:sz w:val="24"/>
                <w:szCs w:val="24"/>
              </w:rPr>
            </w:pPr>
            <w:r w:rsidRPr="00EA0035">
              <w:rPr>
                <w:rStyle w:val="FontStyle41"/>
                <w:sz w:val="24"/>
                <w:szCs w:val="24"/>
              </w:rPr>
              <w:t>3,8</w:t>
            </w:r>
          </w:p>
        </w:tc>
      </w:tr>
      <w:tr w:rsidR="00041063" w:rsidRPr="00EA0035" w:rsidTr="006942D4">
        <w:tc>
          <w:tcPr>
            <w:tcW w:w="6561" w:type="dxa"/>
          </w:tcPr>
          <w:p w:rsidR="00041063" w:rsidRPr="00EA0035" w:rsidRDefault="00041063" w:rsidP="006942D4">
            <w:pPr>
              <w:pStyle w:val="Style14"/>
              <w:widowControl/>
              <w:ind w:left="5" w:hanging="5"/>
              <w:rPr>
                <w:rStyle w:val="FontStyle33"/>
                <w:sz w:val="24"/>
                <w:szCs w:val="24"/>
              </w:rPr>
            </w:pPr>
            <w:r w:rsidRPr="00EA0035">
              <w:rPr>
                <w:rStyle w:val="FontStyle33"/>
                <w:sz w:val="24"/>
                <w:szCs w:val="24"/>
              </w:rPr>
              <w:t>Верхний предел муниципального долга</w:t>
            </w:r>
          </w:p>
        </w:tc>
        <w:tc>
          <w:tcPr>
            <w:tcW w:w="2835" w:type="dxa"/>
          </w:tcPr>
          <w:p w:rsidR="00041063" w:rsidRPr="00EA0035" w:rsidRDefault="00041063" w:rsidP="00C13202">
            <w:pPr>
              <w:pStyle w:val="Style14"/>
              <w:widowControl/>
              <w:spacing w:line="240" w:lineRule="auto"/>
              <w:jc w:val="center"/>
              <w:rPr>
                <w:rStyle w:val="FontStyle33"/>
                <w:sz w:val="24"/>
                <w:szCs w:val="24"/>
              </w:rPr>
            </w:pPr>
            <w:r w:rsidRPr="00EA0035">
              <w:rPr>
                <w:rStyle w:val="FontStyle33"/>
                <w:sz w:val="24"/>
                <w:szCs w:val="24"/>
              </w:rPr>
              <w:t>8891,2</w:t>
            </w:r>
          </w:p>
        </w:tc>
      </w:tr>
      <w:tr w:rsidR="00041063" w:rsidRPr="00EA0035" w:rsidTr="006942D4">
        <w:tc>
          <w:tcPr>
            <w:tcW w:w="6561" w:type="dxa"/>
          </w:tcPr>
          <w:p w:rsidR="00041063" w:rsidRPr="00EA0035" w:rsidRDefault="00041063" w:rsidP="005E7BCD">
            <w:pPr>
              <w:pStyle w:val="Style14"/>
              <w:widowControl/>
              <w:rPr>
                <w:rStyle w:val="FontStyle33"/>
                <w:sz w:val="24"/>
                <w:szCs w:val="24"/>
              </w:rPr>
            </w:pPr>
            <w:r w:rsidRPr="00EA0035">
              <w:rPr>
                <w:rStyle w:val="FontStyle33"/>
                <w:sz w:val="24"/>
                <w:szCs w:val="24"/>
              </w:rPr>
              <w:t xml:space="preserve">Резервный    фонд    </w:t>
            </w:r>
            <w:proofErr w:type="spellStart"/>
            <w:r w:rsidRPr="00EA0035">
              <w:rPr>
                <w:rStyle w:val="FontStyle33"/>
                <w:sz w:val="24"/>
                <w:szCs w:val="24"/>
              </w:rPr>
              <w:t>Мамско-Чуйского</w:t>
            </w:r>
            <w:proofErr w:type="spellEnd"/>
            <w:r w:rsidRPr="00EA0035">
              <w:rPr>
                <w:rStyle w:val="FontStyle33"/>
                <w:sz w:val="24"/>
                <w:szCs w:val="24"/>
              </w:rPr>
              <w:t xml:space="preserve"> района</w:t>
            </w:r>
          </w:p>
        </w:tc>
        <w:tc>
          <w:tcPr>
            <w:tcW w:w="2835" w:type="dxa"/>
          </w:tcPr>
          <w:p w:rsidR="00041063" w:rsidRPr="00EA0035" w:rsidRDefault="00041063" w:rsidP="00C13202">
            <w:pPr>
              <w:pStyle w:val="Style14"/>
              <w:widowControl/>
              <w:spacing w:line="240" w:lineRule="auto"/>
              <w:jc w:val="center"/>
              <w:rPr>
                <w:rStyle w:val="FontStyle33"/>
                <w:sz w:val="24"/>
                <w:szCs w:val="24"/>
              </w:rPr>
            </w:pPr>
            <w:r w:rsidRPr="00EA0035">
              <w:rPr>
                <w:rStyle w:val="FontStyle33"/>
                <w:sz w:val="24"/>
                <w:szCs w:val="24"/>
              </w:rPr>
              <w:t>50</w:t>
            </w:r>
          </w:p>
        </w:tc>
      </w:tr>
    </w:tbl>
    <w:p w:rsidR="00041063" w:rsidRPr="00EA0035" w:rsidRDefault="00041063" w:rsidP="005E7BCD">
      <w:pPr>
        <w:pStyle w:val="Style2"/>
        <w:widowControl/>
        <w:spacing w:line="240" w:lineRule="exact"/>
        <w:ind w:left="2866"/>
      </w:pPr>
    </w:p>
    <w:p w:rsidR="00041063" w:rsidRPr="00EA0035" w:rsidRDefault="00041063" w:rsidP="005E7BCD">
      <w:pPr>
        <w:pStyle w:val="Style2"/>
        <w:widowControl/>
        <w:spacing w:line="240" w:lineRule="auto"/>
        <w:ind w:left="2866"/>
        <w:rPr>
          <w:rStyle w:val="FontStyle41"/>
          <w:b/>
          <w:sz w:val="24"/>
          <w:szCs w:val="24"/>
          <w:u w:val="single"/>
        </w:rPr>
      </w:pPr>
      <w:r w:rsidRPr="00EA0035">
        <w:rPr>
          <w:rStyle w:val="FontStyle41"/>
          <w:b/>
          <w:sz w:val="24"/>
          <w:szCs w:val="24"/>
          <w:u w:val="single"/>
        </w:rPr>
        <w:t>ДОХОДЫ РАЙОННОГО  БЮДЖЕТА</w:t>
      </w:r>
    </w:p>
    <w:p w:rsidR="00041063" w:rsidRPr="00EA0035" w:rsidRDefault="00041063" w:rsidP="005E7BCD">
      <w:pPr>
        <w:pStyle w:val="Style2"/>
        <w:widowControl/>
        <w:spacing w:line="240" w:lineRule="auto"/>
        <w:ind w:left="2866"/>
        <w:rPr>
          <w:rStyle w:val="FontStyle41"/>
          <w:b/>
          <w:sz w:val="24"/>
          <w:szCs w:val="24"/>
          <w:u w:val="single"/>
        </w:rPr>
      </w:pPr>
    </w:p>
    <w:p w:rsidR="00041063" w:rsidRPr="00EA0035" w:rsidRDefault="00041063" w:rsidP="00C13202">
      <w:pPr>
        <w:pStyle w:val="a3"/>
        <w:ind w:firstLine="567"/>
        <w:jc w:val="both"/>
        <w:rPr>
          <w:b w:val="0"/>
          <w:color w:val="FF0000"/>
          <w:szCs w:val="24"/>
        </w:rPr>
      </w:pPr>
      <w:proofErr w:type="gramStart"/>
      <w:r w:rsidRPr="00EA0035">
        <w:rPr>
          <w:b w:val="0"/>
          <w:szCs w:val="24"/>
        </w:rPr>
        <w:t>При подготовке прогноза доходов на 2016 год учтены положения Федерального закона РФ от 30.09.2015 №273-ФЗ «Об особенностях составления и утверждения проектов бюджетов бюджетной системы Российской Федерации на 2016 год, о внесении изменений в отдельные законодательные акты Российской Федерации и признании утратившей силу статьи 3 Федерального закона «О приостановлении действия отдельных положений Бюджетного кодекса Российской Федерации» (в части формирования бюджета на</w:t>
      </w:r>
      <w:proofErr w:type="gramEnd"/>
      <w:r w:rsidRPr="00EA0035">
        <w:rPr>
          <w:b w:val="0"/>
          <w:szCs w:val="24"/>
        </w:rPr>
        <w:t xml:space="preserve"> </w:t>
      </w:r>
      <w:proofErr w:type="gramStart"/>
      <w:r w:rsidRPr="00EA0035">
        <w:rPr>
          <w:b w:val="0"/>
          <w:szCs w:val="24"/>
        </w:rPr>
        <w:t>один календарный год), Федерального закона от 03.12.2012 №244-ФЗ «О внесении изменений в Бюджетный кодекс Российской Федерации и отдельные законодательные акты Российской Федерации» (в части изменения нормативов зачисления доходов от платы за негативное воздействие на окружающую среду с 2016 года),</w:t>
      </w:r>
      <w:r w:rsidRPr="00EA0035">
        <w:rPr>
          <w:b w:val="0"/>
          <w:color w:val="FF0000"/>
          <w:szCs w:val="24"/>
        </w:rPr>
        <w:t xml:space="preserve"> </w:t>
      </w:r>
      <w:r w:rsidRPr="00EA0035">
        <w:rPr>
          <w:b w:val="0"/>
          <w:szCs w:val="24"/>
        </w:rPr>
        <w:t>Федерального закона от 21.07.2014 №219-ФЗ «О внесении изменений в Федеральный закон «Об охране окружающей среды» и отдельные законодательные акты Российской Федерации</w:t>
      </w:r>
      <w:proofErr w:type="gramEnd"/>
      <w:r w:rsidRPr="00EA0035">
        <w:rPr>
          <w:b w:val="0"/>
          <w:szCs w:val="24"/>
        </w:rPr>
        <w:t>» (</w:t>
      </w:r>
      <w:proofErr w:type="gramStart"/>
      <w:r w:rsidRPr="00EA0035">
        <w:rPr>
          <w:b w:val="0"/>
          <w:szCs w:val="24"/>
        </w:rPr>
        <w:t xml:space="preserve">в части изменения отчетного периода в отношении внесения платы за негативное воздействие на окружающую среду с 2016 года), Закона Иркутской области от 22.10.2013 №74-ОЗ «О межбюджетных трансфертах и нормативах отчислений доходов в местные бюджеты» (с изменениями и дополнениями), проектом закона Иркутской области «Об областном бюджете на 2016 год» (в части объемов распределения межбюджетных трансфертов на </w:t>
      </w:r>
      <w:r w:rsidRPr="00EA0035">
        <w:rPr>
          <w:b w:val="0"/>
          <w:szCs w:val="24"/>
        </w:rPr>
        <w:lastRenderedPageBreak/>
        <w:t>2016 год из областного бюджета</w:t>
      </w:r>
      <w:proofErr w:type="gramEnd"/>
      <w:r w:rsidRPr="00EA0035">
        <w:rPr>
          <w:b w:val="0"/>
          <w:szCs w:val="24"/>
        </w:rPr>
        <w:t xml:space="preserve"> бюджетам муниципальных образований Иркутской области).</w:t>
      </w:r>
    </w:p>
    <w:p w:rsidR="00041063" w:rsidRPr="00EA0035" w:rsidRDefault="00041063" w:rsidP="00C13202">
      <w:pPr>
        <w:pStyle w:val="a3"/>
        <w:ind w:firstLine="567"/>
        <w:jc w:val="both"/>
        <w:rPr>
          <w:b w:val="0"/>
          <w:szCs w:val="24"/>
        </w:rPr>
      </w:pPr>
      <w:r w:rsidRPr="00EA0035">
        <w:rPr>
          <w:b w:val="0"/>
          <w:szCs w:val="24"/>
        </w:rPr>
        <w:t xml:space="preserve">Основные характеристики прогноза поступлений в бюджет муниципального образования </w:t>
      </w:r>
      <w:proofErr w:type="spellStart"/>
      <w:r w:rsidRPr="00EA0035">
        <w:rPr>
          <w:b w:val="0"/>
          <w:szCs w:val="24"/>
        </w:rPr>
        <w:t>Мамско-Чуйского</w:t>
      </w:r>
      <w:proofErr w:type="spellEnd"/>
      <w:r w:rsidRPr="00EA0035">
        <w:rPr>
          <w:b w:val="0"/>
          <w:szCs w:val="24"/>
        </w:rPr>
        <w:t xml:space="preserve"> района на 2016 год с учетом изменения бюджетного и налогового законодательства представлены в таблице 1:</w:t>
      </w:r>
    </w:p>
    <w:p w:rsidR="00041063" w:rsidRPr="00EA0035" w:rsidRDefault="00041063" w:rsidP="00C13202">
      <w:pPr>
        <w:pStyle w:val="a3"/>
        <w:ind w:firstLine="567"/>
        <w:jc w:val="both"/>
        <w:rPr>
          <w:rStyle w:val="FontStyle41"/>
          <w:b w:val="0"/>
          <w:sz w:val="24"/>
          <w:szCs w:val="24"/>
          <w:u w:val="single"/>
        </w:rPr>
      </w:pPr>
    </w:p>
    <w:p w:rsidR="00041063" w:rsidRPr="00EA0035" w:rsidRDefault="00041063" w:rsidP="005E7BCD">
      <w:pPr>
        <w:jc w:val="center"/>
        <w:rPr>
          <w:rStyle w:val="FontStyle41"/>
          <w:sz w:val="24"/>
          <w:szCs w:val="24"/>
        </w:rPr>
      </w:pPr>
      <w:r w:rsidRPr="00EA0035">
        <w:rPr>
          <w:rStyle w:val="FontStyle41"/>
          <w:sz w:val="24"/>
          <w:szCs w:val="24"/>
        </w:rPr>
        <w:t xml:space="preserve">Таблица 1. Показатели поступления доходов в районный бюджет </w:t>
      </w:r>
    </w:p>
    <w:p w:rsidR="00041063" w:rsidRPr="00EA0035" w:rsidRDefault="00041063" w:rsidP="005E7BCD">
      <w:pPr>
        <w:jc w:val="center"/>
        <w:rPr>
          <w:rStyle w:val="FontStyle41"/>
          <w:sz w:val="24"/>
          <w:szCs w:val="24"/>
        </w:rPr>
      </w:pPr>
      <w:r w:rsidRPr="00EA0035">
        <w:rPr>
          <w:rStyle w:val="FontStyle41"/>
          <w:sz w:val="24"/>
          <w:szCs w:val="24"/>
        </w:rPr>
        <w:t>в 2013 - 201</w:t>
      </w:r>
      <w:r w:rsidR="009802B7">
        <w:rPr>
          <w:rStyle w:val="FontStyle41"/>
          <w:sz w:val="24"/>
          <w:szCs w:val="24"/>
        </w:rPr>
        <w:t>6</w:t>
      </w:r>
      <w:r w:rsidRPr="00EA0035">
        <w:rPr>
          <w:rStyle w:val="FontStyle41"/>
          <w:sz w:val="24"/>
          <w:szCs w:val="24"/>
        </w:rPr>
        <w:t xml:space="preserve"> годах с учетом изменения бюджетного и</w:t>
      </w:r>
    </w:p>
    <w:p w:rsidR="00041063" w:rsidRPr="00EA0035" w:rsidRDefault="00041063" w:rsidP="005E7BCD">
      <w:pPr>
        <w:jc w:val="center"/>
        <w:rPr>
          <w:rStyle w:val="FontStyle41"/>
          <w:sz w:val="24"/>
          <w:szCs w:val="24"/>
        </w:rPr>
      </w:pPr>
      <w:r w:rsidRPr="00EA0035">
        <w:rPr>
          <w:rStyle w:val="FontStyle41"/>
          <w:sz w:val="24"/>
          <w:szCs w:val="24"/>
        </w:rPr>
        <w:t xml:space="preserve"> налогового законодательства</w:t>
      </w:r>
    </w:p>
    <w:p w:rsidR="00041063" w:rsidRPr="00EA0035" w:rsidRDefault="00041063" w:rsidP="005E7BCD">
      <w:pPr>
        <w:jc w:val="center"/>
        <w:rPr>
          <w:rStyle w:val="FontStyle41"/>
          <w:sz w:val="24"/>
          <w:szCs w:val="24"/>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488"/>
        <w:gridCol w:w="1133"/>
        <w:gridCol w:w="1075"/>
        <w:gridCol w:w="1164"/>
        <w:gridCol w:w="1276"/>
        <w:gridCol w:w="1017"/>
        <w:gridCol w:w="1460"/>
        <w:gridCol w:w="1217"/>
      </w:tblGrid>
      <w:tr w:rsidR="00041063" w:rsidRPr="00EA0035" w:rsidTr="00C13202">
        <w:tc>
          <w:tcPr>
            <w:tcW w:w="1488" w:type="dxa"/>
          </w:tcPr>
          <w:p w:rsidR="00041063" w:rsidRPr="00EA0035" w:rsidRDefault="00041063" w:rsidP="005E7BCD">
            <w:pPr>
              <w:pStyle w:val="Style28"/>
              <w:widowControl/>
              <w:spacing w:line="240" w:lineRule="auto"/>
              <w:jc w:val="left"/>
              <w:rPr>
                <w:rStyle w:val="FontStyle44"/>
                <w:sz w:val="24"/>
                <w:szCs w:val="24"/>
              </w:rPr>
            </w:pPr>
            <w:r w:rsidRPr="00EA0035">
              <w:rPr>
                <w:rStyle w:val="FontStyle44"/>
                <w:sz w:val="24"/>
                <w:szCs w:val="24"/>
              </w:rPr>
              <w:t>Показатель</w:t>
            </w:r>
          </w:p>
        </w:tc>
        <w:tc>
          <w:tcPr>
            <w:tcW w:w="1133" w:type="dxa"/>
          </w:tcPr>
          <w:p w:rsidR="00041063" w:rsidRPr="00EA0035" w:rsidRDefault="00041063" w:rsidP="005E7BCD">
            <w:pPr>
              <w:pStyle w:val="Style28"/>
              <w:widowControl/>
              <w:rPr>
                <w:rStyle w:val="FontStyle44"/>
                <w:sz w:val="24"/>
                <w:szCs w:val="24"/>
              </w:rPr>
            </w:pPr>
            <w:smartTag w:uri="urn:schemas-microsoft-com:office:smarttags" w:element="metricconverter">
              <w:smartTagPr>
                <w:attr w:name="ProductID" w:val="2013 г"/>
              </w:smartTagPr>
              <w:r w:rsidRPr="00EA0035">
                <w:rPr>
                  <w:rStyle w:val="FontStyle44"/>
                  <w:sz w:val="24"/>
                  <w:szCs w:val="24"/>
                </w:rPr>
                <w:t>2013 г</w:t>
              </w:r>
            </w:smartTag>
            <w:r w:rsidRPr="00EA0035">
              <w:rPr>
                <w:rStyle w:val="FontStyle44"/>
                <w:sz w:val="24"/>
                <w:szCs w:val="24"/>
              </w:rPr>
              <w:t>., факт</w:t>
            </w:r>
          </w:p>
        </w:tc>
        <w:tc>
          <w:tcPr>
            <w:tcW w:w="1075" w:type="dxa"/>
          </w:tcPr>
          <w:p w:rsidR="00041063" w:rsidRPr="00EA0035" w:rsidRDefault="00041063" w:rsidP="005E7BCD">
            <w:pPr>
              <w:pStyle w:val="Style28"/>
              <w:widowControl/>
              <w:spacing w:line="240" w:lineRule="exact"/>
              <w:rPr>
                <w:rStyle w:val="FontStyle44"/>
                <w:sz w:val="24"/>
                <w:szCs w:val="24"/>
              </w:rPr>
            </w:pPr>
            <w:r w:rsidRPr="00EA0035">
              <w:rPr>
                <w:rStyle w:val="FontStyle44"/>
                <w:sz w:val="24"/>
                <w:szCs w:val="24"/>
              </w:rPr>
              <w:t>2014 г„ оценка</w:t>
            </w:r>
          </w:p>
        </w:tc>
        <w:tc>
          <w:tcPr>
            <w:tcW w:w="1164" w:type="dxa"/>
          </w:tcPr>
          <w:p w:rsidR="00041063" w:rsidRPr="00EA0035" w:rsidRDefault="00041063" w:rsidP="005E7BCD">
            <w:pPr>
              <w:pStyle w:val="Style28"/>
              <w:widowControl/>
              <w:rPr>
                <w:rStyle w:val="FontStyle44"/>
                <w:sz w:val="24"/>
                <w:szCs w:val="24"/>
              </w:rPr>
            </w:pPr>
            <w:r w:rsidRPr="00EA0035">
              <w:rPr>
                <w:rStyle w:val="FontStyle44"/>
                <w:sz w:val="24"/>
                <w:szCs w:val="24"/>
              </w:rPr>
              <w:t>Темп роста, %</w:t>
            </w:r>
          </w:p>
        </w:tc>
        <w:tc>
          <w:tcPr>
            <w:tcW w:w="1276" w:type="dxa"/>
          </w:tcPr>
          <w:p w:rsidR="00041063" w:rsidRPr="00EA0035" w:rsidRDefault="00041063" w:rsidP="005E7BCD">
            <w:pPr>
              <w:pStyle w:val="Style28"/>
              <w:widowControl/>
              <w:spacing w:line="230" w:lineRule="exact"/>
              <w:rPr>
                <w:rStyle w:val="FontStyle44"/>
                <w:sz w:val="24"/>
                <w:szCs w:val="24"/>
              </w:rPr>
            </w:pPr>
            <w:smartTag w:uri="urn:schemas-microsoft-com:office:smarttags" w:element="metricconverter">
              <w:smartTagPr>
                <w:attr w:name="ProductID" w:val="2015 г"/>
              </w:smartTagPr>
              <w:r w:rsidRPr="00EA0035">
                <w:rPr>
                  <w:rStyle w:val="FontStyle44"/>
                  <w:sz w:val="24"/>
                  <w:szCs w:val="24"/>
                </w:rPr>
                <w:t>2015 г</w:t>
              </w:r>
            </w:smartTag>
            <w:r w:rsidRPr="00EA0035">
              <w:rPr>
                <w:rStyle w:val="FontStyle44"/>
                <w:sz w:val="24"/>
                <w:szCs w:val="24"/>
              </w:rPr>
              <w:t>., прогноз</w:t>
            </w:r>
          </w:p>
        </w:tc>
        <w:tc>
          <w:tcPr>
            <w:tcW w:w="1017" w:type="dxa"/>
          </w:tcPr>
          <w:p w:rsidR="00041063" w:rsidRPr="00EA0035" w:rsidRDefault="00041063" w:rsidP="005E7BCD">
            <w:pPr>
              <w:pStyle w:val="Style28"/>
              <w:widowControl/>
              <w:spacing w:line="230" w:lineRule="exact"/>
              <w:rPr>
                <w:rStyle w:val="FontStyle44"/>
                <w:sz w:val="24"/>
                <w:szCs w:val="24"/>
              </w:rPr>
            </w:pPr>
            <w:r w:rsidRPr="00EA0035">
              <w:rPr>
                <w:rStyle w:val="FontStyle44"/>
                <w:sz w:val="24"/>
                <w:szCs w:val="24"/>
              </w:rPr>
              <w:t>Темп роста,</w:t>
            </w:r>
          </w:p>
          <w:p w:rsidR="00041063" w:rsidRPr="00EA0035" w:rsidRDefault="00041063" w:rsidP="005E7BCD">
            <w:pPr>
              <w:pStyle w:val="Style29"/>
              <w:widowControl/>
              <w:spacing w:line="230" w:lineRule="exact"/>
              <w:jc w:val="center"/>
              <w:rPr>
                <w:rStyle w:val="FontStyle38"/>
                <w:sz w:val="24"/>
                <w:szCs w:val="24"/>
              </w:rPr>
            </w:pPr>
            <w:r w:rsidRPr="00EA0035">
              <w:rPr>
                <w:rStyle w:val="FontStyle38"/>
                <w:sz w:val="24"/>
                <w:szCs w:val="24"/>
              </w:rPr>
              <w:t>%</w:t>
            </w:r>
          </w:p>
        </w:tc>
        <w:tc>
          <w:tcPr>
            <w:tcW w:w="1460" w:type="dxa"/>
          </w:tcPr>
          <w:p w:rsidR="00041063" w:rsidRPr="00EA0035" w:rsidRDefault="00041063" w:rsidP="005E7BCD">
            <w:pPr>
              <w:pStyle w:val="Style28"/>
              <w:widowControl/>
              <w:spacing w:line="230" w:lineRule="exact"/>
              <w:rPr>
                <w:rStyle w:val="FontStyle44"/>
                <w:sz w:val="24"/>
                <w:szCs w:val="24"/>
              </w:rPr>
            </w:pPr>
            <w:smartTag w:uri="urn:schemas-microsoft-com:office:smarttags" w:element="metricconverter">
              <w:smartTagPr>
                <w:attr w:name="ProductID" w:val="2016 г"/>
              </w:smartTagPr>
              <w:r w:rsidRPr="00EA0035">
                <w:rPr>
                  <w:rStyle w:val="FontStyle44"/>
                  <w:sz w:val="24"/>
                  <w:szCs w:val="24"/>
                </w:rPr>
                <w:t>2016 г</w:t>
              </w:r>
            </w:smartTag>
            <w:r w:rsidRPr="00EA0035">
              <w:rPr>
                <w:rStyle w:val="FontStyle44"/>
                <w:sz w:val="24"/>
                <w:szCs w:val="24"/>
              </w:rPr>
              <w:t>., прогноз</w:t>
            </w:r>
          </w:p>
        </w:tc>
        <w:tc>
          <w:tcPr>
            <w:tcW w:w="1217" w:type="dxa"/>
          </w:tcPr>
          <w:p w:rsidR="00041063" w:rsidRPr="00EA0035" w:rsidRDefault="00041063" w:rsidP="00C13202">
            <w:pPr>
              <w:pStyle w:val="Style28"/>
              <w:widowControl/>
              <w:spacing w:line="230" w:lineRule="exact"/>
              <w:ind w:left="-249" w:firstLine="249"/>
              <w:rPr>
                <w:rStyle w:val="FontStyle44"/>
                <w:sz w:val="24"/>
                <w:szCs w:val="24"/>
              </w:rPr>
            </w:pPr>
            <w:r w:rsidRPr="00EA0035">
              <w:rPr>
                <w:rStyle w:val="FontStyle44"/>
                <w:sz w:val="24"/>
                <w:szCs w:val="24"/>
              </w:rPr>
              <w:t>Темп роста, %</w:t>
            </w:r>
          </w:p>
        </w:tc>
      </w:tr>
      <w:tr w:rsidR="00041063" w:rsidRPr="00EA0035" w:rsidTr="00C13202">
        <w:tc>
          <w:tcPr>
            <w:tcW w:w="1488" w:type="dxa"/>
            <w:vAlign w:val="center"/>
          </w:tcPr>
          <w:p w:rsidR="00041063" w:rsidRPr="00EA0035" w:rsidRDefault="00041063" w:rsidP="005E7BCD">
            <w:pPr>
              <w:pStyle w:val="Style30"/>
              <w:widowControl/>
              <w:ind w:firstLine="10"/>
              <w:rPr>
                <w:rStyle w:val="FontStyle37"/>
                <w:sz w:val="24"/>
                <w:szCs w:val="24"/>
              </w:rPr>
            </w:pPr>
            <w:r w:rsidRPr="00EA0035">
              <w:rPr>
                <w:rStyle w:val="FontStyle37"/>
                <w:sz w:val="24"/>
                <w:szCs w:val="24"/>
              </w:rPr>
              <w:t>Налоговые и неналоговые доходы</w:t>
            </w:r>
          </w:p>
        </w:tc>
        <w:tc>
          <w:tcPr>
            <w:tcW w:w="1133" w:type="dxa"/>
          </w:tcPr>
          <w:p w:rsidR="00041063" w:rsidRPr="00EA0035" w:rsidRDefault="00041063" w:rsidP="005E7BCD">
            <w:pPr>
              <w:pStyle w:val="Style30"/>
              <w:widowControl/>
              <w:spacing w:line="240" w:lineRule="auto"/>
              <w:jc w:val="center"/>
              <w:rPr>
                <w:rStyle w:val="FontStyle37"/>
                <w:i/>
                <w:sz w:val="24"/>
                <w:szCs w:val="24"/>
              </w:rPr>
            </w:pPr>
            <w:r w:rsidRPr="00EA0035">
              <w:t>35945,9</w:t>
            </w:r>
          </w:p>
        </w:tc>
        <w:tc>
          <w:tcPr>
            <w:tcW w:w="1075" w:type="dxa"/>
          </w:tcPr>
          <w:p w:rsidR="00041063" w:rsidRPr="00EA0035" w:rsidRDefault="00041063" w:rsidP="005E7BCD">
            <w:pPr>
              <w:pStyle w:val="Style30"/>
              <w:widowControl/>
              <w:spacing w:line="240" w:lineRule="auto"/>
              <w:jc w:val="center"/>
              <w:rPr>
                <w:rStyle w:val="FontStyle37"/>
                <w:sz w:val="24"/>
                <w:szCs w:val="24"/>
              </w:rPr>
            </w:pPr>
            <w:r w:rsidRPr="00EA0035">
              <w:t>40904,4</w:t>
            </w:r>
          </w:p>
        </w:tc>
        <w:tc>
          <w:tcPr>
            <w:tcW w:w="1164" w:type="dxa"/>
          </w:tcPr>
          <w:p w:rsidR="00041063" w:rsidRPr="00EA0035" w:rsidRDefault="00041063" w:rsidP="005E7BCD">
            <w:pPr>
              <w:pStyle w:val="Style30"/>
              <w:widowControl/>
              <w:spacing w:line="240" w:lineRule="auto"/>
              <w:jc w:val="center"/>
              <w:rPr>
                <w:rStyle w:val="FontStyle37"/>
                <w:sz w:val="24"/>
                <w:szCs w:val="24"/>
              </w:rPr>
            </w:pPr>
            <w:r w:rsidRPr="00EA0035">
              <w:rPr>
                <w:rStyle w:val="FontStyle37"/>
                <w:sz w:val="24"/>
                <w:szCs w:val="24"/>
              </w:rPr>
              <w:t>13.8</w:t>
            </w:r>
          </w:p>
        </w:tc>
        <w:tc>
          <w:tcPr>
            <w:tcW w:w="1276" w:type="dxa"/>
          </w:tcPr>
          <w:p w:rsidR="00041063" w:rsidRPr="00EA0035" w:rsidRDefault="00041063" w:rsidP="005E7BCD">
            <w:pPr>
              <w:pStyle w:val="Style30"/>
              <w:widowControl/>
              <w:spacing w:line="240" w:lineRule="auto"/>
              <w:jc w:val="center"/>
              <w:rPr>
                <w:rStyle w:val="FontStyle37"/>
                <w:sz w:val="24"/>
                <w:szCs w:val="24"/>
              </w:rPr>
            </w:pPr>
            <w:r w:rsidRPr="00EA0035">
              <w:t>45895,7</w:t>
            </w:r>
          </w:p>
        </w:tc>
        <w:tc>
          <w:tcPr>
            <w:tcW w:w="1017" w:type="dxa"/>
          </w:tcPr>
          <w:p w:rsidR="00041063" w:rsidRPr="00EA0035" w:rsidRDefault="00041063" w:rsidP="005E7BCD">
            <w:pPr>
              <w:pStyle w:val="Style30"/>
              <w:widowControl/>
              <w:spacing w:line="240" w:lineRule="auto"/>
              <w:jc w:val="center"/>
              <w:rPr>
                <w:rStyle w:val="FontStyle37"/>
                <w:sz w:val="24"/>
                <w:szCs w:val="24"/>
              </w:rPr>
            </w:pPr>
            <w:r w:rsidRPr="00EA0035">
              <w:rPr>
                <w:rStyle w:val="FontStyle37"/>
                <w:sz w:val="24"/>
                <w:szCs w:val="24"/>
              </w:rPr>
              <w:t>12,2</w:t>
            </w:r>
          </w:p>
        </w:tc>
        <w:tc>
          <w:tcPr>
            <w:tcW w:w="1460" w:type="dxa"/>
          </w:tcPr>
          <w:p w:rsidR="00041063" w:rsidRPr="00EA0035" w:rsidRDefault="00041063" w:rsidP="005E7BCD">
            <w:pPr>
              <w:jc w:val="center"/>
            </w:pPr>
            <w:r w:rsidRPr="00EA0035">
              <w:t>39823,6</w:t>
            </w:r>
          </w:p>
        </w:tc>
        <w:tc>
          <w:tcPr>
            <w:tcW w:w="1217" w:type="dxa"/>
          </w:tcPr>
          <w:p w:rsidR="00041063" w:rsidRPr="00EA0035" w:rsidRDefault="00041063" w:rsidP="005E7BCD">
            <w:pPr>
              <w:jc w:val="center"/>
            </w:pPr>
            <w:r w:rsidRPr="00EA0035">
              <w:t>-15,2</w:t>
            </w:r>
          </w:p>
        </w:tc>
      </w:tr>
      <w:tr w:rsidR="00041063" w:rsidRPr="00EA0035" w:rsidTr="00C13202">
        <w:tc>
          <w:tcPr>
            <w:tcW w:w="1488" w:type="dxa"/>
            <w:vAlign w:val="center"/>
          </w:tcPr>
          <w:p w:rsidR="00041063" w:rsidRPr="00EA0035" w:rsidRDefault="00041063" w:rsidP="005E7BCD">
            <w:pPr>
              <w:pStyle w:val="Style30"/>
              <w:widowControl/>
              <w:rPr>
                <w:rStyle w:val="FontStyle37"/>
                <w:sz w:val="24"/>
                <w:szCs w:val="24"/>
              </w:rPr>
            </w:pPr>
            <w:r w:rsidRPr="00EA0035">
              <w:rPr>
                <w:rStyle w:val="FontStyle37"/>
                <w:sz w:val="24"/>
                <w:szCs w:val="24"/>
              </w:rPr>
              <w:t>Безвозмездные поступления, из них:</w:t>
            </w:r>
          </w:p>
        </w:tc>
        <w:tc>
          <w:tcPr>
            <w:tcW w:w="1133" w:type="dxa"/>
          </w:tcPr>
          <w:p w:rsidR="00041063" w:rsidRPr="00EA0035" w:rsidRDefault="00041063" w:rsidP="005E7BCD">
            <w:pPr>
              <w:pStyle w:val="Style30"/>
              <w:widowControl/>
              <w:spacing w:line="240" w:lineRule="auto"/>
              <w:jc w:val="center"/>
              <w:rPr>
                <w:rStyle w:val="FontStyle37"/>
                <w:sz w:val="24"/>
                <w:szCs w:val="24"/>
              </w:rPr>
            </w:pPr>
            <w:r w:rsidRPr="00EA0035">
              <w:t>373146,3</w:t>
            </w:r>
          </w:p>
        </w:tc>
        <w:tc>
          <w:tcPr>
            <w:tcW w:w="1075" w:type="dxa"/>
          </w:tcPr>
          <w:p w:rsidR="00041063" w:rsidRPr="00EA0035" w:rsidRDefault="00041063" w:rsidP="005E7BCD">
            <w:pPr>
              <w:pStyle w:val="Style30"/>
              <w:widowControl/>
              <w:spacing w:line="240" w:lineRule="auto"/>
              <w:jc w:val="center"/>
              <w:rPr>
                <w:rStyle w:val="FontStyle37"/>
                <w:sz w:val="24"/>
                <w:szCs w:val="24"/>
              </w:rPr>
            </w:pPr>
            <w:r w:rsidRPr="00EA0035">
              <w:rPr>
                <w:bCs/>
              </w:rPr>
              <w:t>318880</w:t>
            </w:r>
          </w:p>
        </w:tc>
        <w:tc>
          <w:tcPr>
            <w:tcW w:w="1164" w:type="dxa"/>
          </w:tcPr>
          <w:p w:rsidR="00041063" w:rsidRPr="00EA0035" w:rsidRDefault="00041063" w:rsidP="005E7BCD">
            <w:pPr>
              <w:pStyle w:val="Style30"/>
              <w:widowControl/>
              <w:spacing w:line="240" w:lineRule="auto"/>
              <w:jc w:val="center"/>
              <w:rPr>
                <w:rStyle w:val="FontStyle37"/>
                <w:sz w:val="24"/>
                <w:szCs w:val="24"/>
              </w:rPr>
            </w:pPr>
            <w:r w:rsidRPr="00EA0035">
              <w:rPr>
                <w:rStyle w:val="FontStyle37"/>
                <w:sz w:val="24"/>
                <w:szCs w:val="24"/>
              </w:rPr>
              <w:t>-14.5</w:t>
            </w:r>
          </w:p>
        </w:tc>
        <w:tc>
          <w:tcPr>
            <w:tcW w:w="1276" w:type="dxa"/>
          </w:tcPr>
          <w:p w:rsidR="00041063" w:rsidRPr="00EA0035" w:rsidRDefault="00041063" w:rsidP="005E7BCD">
            <w:pPr>
              <w:pStyle w:val="Style30"/>
              <w:widowControl/>
              <w:spacing w:line="240" w:lineRule="auto"/>
              <w:jc w:val="center"/>
              <w:rPr>
                <w:rStyle w:val="FontStyle37"/>
                <w:sz w:val="24"/>
                <w:szCs w:val="24"/>
              </w:rPr>
            </w:pPr>
            <w:r w:rsidRPr="00EA0035">
              <w:rPr>
                <w:rStyle w:val="FontStyle37"/>
                <w:sz w:val="24"/>
                <w:szCs w:val="24"/>
              </w:rPr>
              <w:t>313331,2</w:t>
            </w:r>
          </w:p>
        </w:tc>
        <w:tc>
          <w:tcPr>
            <w:tcW w:w="1017" w:type="dxa"/>
          </w:tcPr>
          <w:p w:rsidR="00041063" w:rsidRPr="00EA0035" w:rsidRDefault="00041063" w:rsidP="000B2B05">
            <w:pPr>
              <w:pStyle w:val="Style30"/>
              <w:widowControl/>
              <w:spacing w:line="240" w:lineRule="auto"/>
              <w:jc w:val="center"/>
              <w:rPr>
                <w:rStyle w:val="FontStyle37"/>
                <w:sz w:val="24"/>
                <w:szCs w:val="24"/>
              </w:rPr>
            </w:pPr>
            <w:r w:rsidRPr="00EA0035">
              <w:rPr>
                <w:rStyle w:val="FontStyle37"/>
                <w:sz w:val="24"/>
                <w:szCs w:val="24"/>
              </w:rPr>
              <w:t>-1,7</w:t>
            </w:r>
          </w:p>
        </w:tc>
        <w:tc>
          <w:tcPr>
            <w:tcW w:w="1460" w:type="dxa"/>
          </w:tcPr>
          <w:p w:rsidR="00041063" w:rsidRPr="00EA0035" w:rsidRDefault="00041063" w:rsidP="000B2B05">
            <w:pPr>
              <w:jc w:val="center"/>
              <w:rPr>
                <w:bCs/>
              </w:rPr>
            </w:pPr>
            <w:r w:rsidRPr="00EA0035">
              <w:rPr>
                <w:bCs/>
              </w:rPr>
              <w:t>231214,1</w:t>
            </w:r>
          </w:p>
        </w:tc>
        <w:tc>
          <w:tcPr>
            <w:tcW w:w="1217" w:type="dxa"/>
          </w:tcPr>
          <w:p w:rsidR="00041063" w:rsidRPr="00EA0035" w:rsidRDefault="00041063" w:rsidP="005E7BCD">
            <w:pPr>
              <w:jc w:val="center"/>
              <w:rPr>
                <w:bCs/>
              </w:rPr>
            </w:pPr>
            <w:r w:rsidRPr="00EA0035">
              <w:rPr>
                <w:bCs/>
              </w:rPr>
              <w:t>-35,5</w:t>
            </w:r>
          </w:p>
        </w:tc>
      </w:tr>
      <w:tr w:rsidR="00041063" w:rsidRPr="00EA0035" w:rsidTr="00C13202">
        <w:tc>
          <w:tcPr>
            <w:tcW w:w="1488" w:type="dxa"/>
            <w:vAlign w:val="center"/>
          </w:tcPr>
          <w:p w:rsidR="00041063" w:rsidRPr="00EA0035" w:rsidRDefault="00041063" w:rsidP="005E7BCD">
            <w:pPr>
              <w:pStyle w:val="Style30"/>
              <w:widowControl/>
              <w:rPr>
                <w:rStyle w:val="FontStyle37"/>
                <w:sz w:val="24"/>
                <w:szCs w:val="24"/>
              </w:rPr>
            </w:pPr>
            <w:r w:rsidRPr="00EA0035">
              <w:rPr>
                <w:rStyle w:val="FontStyle37"/>
                <w:sz w:val="24"/>
                <w:szCs w:val="24"/>
              </w:rPr>
              <w:t>Дотации, в том числе</w:t>
            </w:r>
          </w:p>
        </w:tc>
        <w:tc>
          <w:tcPr>
            <w:tcW w:w="1133" w:type="dxa"/>
          </w:tcPr>
          <w:p w:rsidR="00041063" w:rsidRPr="00EA0035" w:rsidRDefault="00041063" w:rsidP="005E7BCD">
            <w:pPr>
              <w:pStyle w:val="Style30"/>
              <w:widowControl/>
              <w:spacing w:line="240" w:lineRule="auto"/>
              <w:jc w:val="center"/>
              <w:rPr>
                <w:rStyle w:val="FontStyle37"/>
                <w:sz w:val="24"/>
                <w:szCs w:val="24"/>
              </w:rPr>
            </w:pPr>
            <w:r w:rsidRPr="00EA0035">
              <w:rPr>
                <w:rStyle w:val="FontStyle37"/>
                <w:sz w:val="24"/>
                <w:szCs w:val="24"/>
              </w:rPr>
              <w:t>163821,6</w:t>
            </w:r>
          </w:p>
        </w:tc>
        <w:tc>
          <w:tcPr>
            <w:tcW w:w="1075" w:type="dxa"/>
          </w:tcPr>
          <w:p w:rsidR="00041063" w:rsidRPr="00EA0035" w:rsidRDefault="00041063" w:rsidP="005E7BCD">
            <w:pPr>
              <w:pStyle w:val="Style30"/>
              <w:widowControl/>
              <w:spacing w:line="240" w:lineRule="auto"/>
              <w:jc w:val="center"/>
              <w:rPr>
                <w:rStyle w:val="FontStyle37"/>
                <w:sz w:val="24"/>
                <w:szCs w:val="24"/>
              </w:rPr>
            </w:pPr>
            <w:r w:rsidRPr="00EA0035">
              <w:rPr>
                <w:rStyle w:val="FontStyle37"/>
                <w:sz w:val="24"/>
                <w:szCs w:val="24"/>
              </w:rPr>
              <w:t>74168,6</w:t>
            </w:r>
          </w:p>
        </w:tc>
        <w:tc>
          <w:tcPr>
            <w:tcW w:w="1164" w:type="dxa"/>
          </w:tcPr>
          <w:p w:rsidR="00041063" w:rsidRPr="00EA0035" w:rsidRDefault="00041063" w:rsidP="005E7BCD">
            <w:pPr>
              <w:pStyle w:val="Style30"/>
              <w:widowControl/>
              <w:spacing w:line="240" w:lineRule="auto"/>
              <w:jc w:val="center"/>
              <w:rPr>
                <w:rStyle w:val="FontStyle37"/>
                <w:sz w:val="24"/>
                <w:szCs w:val="24"/>
              </w:rPr>
            </w:pPr>
            <w:r w:rsidRPr="00EA0035">
              <w:rPr>
                <w:rStyle w:val="FontStyle37"/>
                <w:sz w:val="24"/>
                <w:szCs w:val="24"/>
              </w:rPr>
              <w:t>-54.7</w:t>
            </w:r>
          </w:p>
        </w:tc>
        <w:tc>
          <w:tcPr>
            <w:tcW w:w="1276" w:type="dxa"/>
          </w:tcPr>
          <w:p w:rsidR="00041063" w:rsidRPr="00EA0035" w:rsidRDefault="00041063" w:rsidP="004D1E25">
            <w:pPr>
              <w:pStyle w:val="Style30"/>
              <w:widowControl/>
              <w:spacing w:line="240" w:lineRule="auto"/>
              <w:jc w:val="center"/>
              <w:rPr>
                <w:rStyle w:val="FontStyle37"/>
                <w:sz w:val="24"/>
                <w:szCs w:val="24"/>
              </w:rPr>
            </w:pPr>
            <w:r w:rsidRPr="00EA0035">
              <w:rPr>
                <w:rStyle w:val="FontStyle37"/>
                <w:sz w:val="24"/>
                <w:szCs w:val="24"/>
              </w:rPr>
              <w:t>72367</w:t>
            </w:r>
          </w:p>
        </w:tc>
        <w:tc>
          <w:tcPr>
            <w:tcW w:w="1017" w:type="dxa"/>
          </w:tcPr>
          <w:p w:rsidR="00041063" w:rsidRPr="00EA0035" w:rsidRDefault="00041063" w:rsidP="005E7BCD">
            <w:pPr>
              <w:pStyle w:val="Style30"/>
              <w:widowControl/>
              <w:spacing w:line="240" w:lineRule="auto"/>
              <w:jc w:val="center"/>
              <w:rPr>
                <w:rStyle w:val="FontStyle37"/>
                <w:sz w:val="24"/>
                <w:szCs w:val="24"/>
              </w:rPr>
            </w:pPr>
            <w:r w:rsidRPr="00EA0035">
              <w:rPr>
                <w:rStyle w:val="FontStyle37"/>
                <w:sz w:val="24"/>
                <w:szCs w:val="24"/>
              </w:rPr>
              <w:t>-2.5</w:t>
            </w:r>
          </w:p>
        </w:tc>
        <w:tc>
          <w:tcPr>
            <w:tcW w:w="1460" w:type="dxa"/>
          </w:tcPr>
          <w:p w:rsidR="00041063" w:rsidRPr="00EA0035" w:rsidRDefault="00041063" w:rsidP="005E7BCD">
            <w:pPr>
              <w:jc w:val="center"/>
            </w:pPr>
            <w:r w:rsidRPr="00EA0035">
              <w:t>59122,6</w:t>
            </w:r>
          </w:p>
        </w:tc>
        <w:tc>
          <w:tcPr>
            <w:tcW w:w="1217" w:type="dxa"/>
          </w:tcPr>
          <w:p w:rsidR="00041063" w:rsidRPr="00EA0035" w:rsidRDefault="00041063" w:rsidP="005E7BCD">
            <w:pPr>
              <w:jc w:val="center"/>
            </w:pPr>
            <w:r w:rsidRPr="00EA0035">
              <w:t>-18,4</w:t>
            </w:r>
          </w:p>
        </w:tc>
      </w:tr>
      <w:tr w:rsidR="00041063" w:rsidRPr="00EA0035" w:rsidTr="00C13202">
        <w:tc>
          <w:tcPr>
            <w:tcW w:w="1488" w:type="dxa"/>
          </w:tcPr>
          <w:p w:rsidR="00041063" w:rsidRPr="00EA0035" w:rsidRDefault="00041063" w:rsidP="005E7BCD">
            <w:pPr>
              <w:pStyle w:val="Style30"/>
              <w:widowControl/>
              <w:ind w:left="5" w:hanging="5"/>
              <w:rPr>
                <w:rStyle w:val="FontStyle37"/>
                <w:sz w:val="24"/>
                <w:szCs w:val="24"/>
              </w:rPr>
            </w:pPr>
            <w:r w:rsidRPr="00EA0035">
              <w:rPr>
                <w:rStyle w:val="FontStyle37"/>
                <w:sz w:val="24"/>
                <w:szCs w:val="24"/>
              </w:rPr>
              <w:t>дотации на выравнивание бюджетной обеспеченности</w:t>
            </w:r>
          </w:p>
        </w:tc>
        <w:tc>
          <w:tcPr>
            <w:tcW w:w="1133" w:type="dxa"/>
          </w:tcPr>
          <w:p w:rsidR="00041063" w:rsidRPr="00EA0035" w:rsidRDefault="00041063" w:rsidP="005E7BCD">
            <w:pPr>
              <w:pStyle w:val="Style30"/>
              <w:widowControl/>
              <w:spacing w:line="240" w:lineRule="auto"/>
              <w:jc w:val="center"/>
              <w:rPr>
                <w:rStyle w:val="FontStyle37"/>
                <w:sz w:val="24"/>
                <w:szCs w:val="24"/>
              </w:rPr>
            </w:pPr>
            <w:r w:rsidRPr="00EA0035">
              <w:t>82955</w:t>
            </w:r>
          </w:p>
        </w:tc>
        <w:tc>
          <w:tcPr>
            <w:tcW w:w="1075" w:type="dxa"/>
          </w:tcPr>
          <w:p w:rsidR="00041063" w:rsidRPr="00EA0035" w:rsidRDefault="00041063" w:rsidP="005E7BCD">
            <w:pPr>
              <w:pStyle w:val="Style30"/>
              <w:widowControl/>
              <w:spacing w:line="240" w:lineRule="auto"/>
              <w:jc w:val="center"/>
              <w:rPr>
                <w:rStyle w:val="FontStyle37"/>
                <w:sz w:val="24"/>
                <w:szCs w:val="24"/>
              </w:rPr>
            </w:pPr>
            <w:r w:rsidRPr="00EA0035">
              <w:t>57848</w:t>
            </w:r>
          </w:p>
        </w:tc>
        <w:tc>
          <w:tcPr>
            <w:tcW w:w="1164" w:type="dxa"/>
          </w:tcPr>
          <w:p w:rsidR="00041063" w:rsidRPr="00EA0035" w:rsidRDefault="00041063" w:rsidP="005E7BCD">
            <w:pPr>
              <w:pStyle w:val="Style30"/>
              <w:widowControl/>
              <w:spacing w:line="240" w:lineRule="auto"/>
              <w:jc w:val="center"/>
              <w:rPr>
                <w:rStyle w:val="FontStyle37"/>
                <w:sz w:val="24"/>
                <w:szCs w:val="24"/>
              </w:rPr>
            </w:pPr>
            <w:r w:rsidRPr="00EA0035">
              <w:rPr>
                <w:rStyle w:val="FontStyle37"/>
                <w:sz w:val="24"/>
                <w:szCs w:val="24"/>
              </w:rPr>
              <w:t>-30.2</w:t>
            </w:r>
          </w:p>
        </w:tc>
        <w:tc>
          <w:tcPr>
            <w:tcW w:w="1276" w:type="dxa"/>
          </w:tcPr>
          <w:p w:rsidR="00041063" w:rsidRPr="00EA0035" w:rsidRDefault="00041063" w:rsidP="004D1E25">
            <w:pPr>
              <w:pStyle w:val="Style30"/>
              <w:widowControl/>
              <w:spacing w:line="240" w:lineRule="auto"/>
              <w:jc w:val="center"/>
              <w:rPr>
                <w:rStyle w:val="FontStyle37"/>
                <w:sz w:val="24"/>
                <w:szCs w:val="24"/>
              </w:rPr>
            </w:pPr>
            <w:r w:rsidRPr="00EA0035">
              <w:t>59259,5</w:t>
            </w:r>
          </w:p>
        </w:tc>
        <w:tc>
          <w:tcPr>
            <w:tcW w:w="1017" w:type="dxa"/>
          </w:tcPr>
          <w:p w:rsidR="00041063" w:rsidRPr="00EA0035" w:rsidRDefault="00041063" w:rsidP="005E7BCD">
            <w:pPr>
              <w:pStyle w:val="Style30"/>
              <w:widowControl/>
              <w:spacing w:line="240" w:lineRule="auto"/>
              <w:jc w:val="center"/>
              <w:rPr>
                <w:rStyle w:val="FontStyle37"/>
                <w:sz w:val="24"/>
                <w:szCs w:val="24"/>
              </w:rPr>
            </w:pPr>
            <w:r w:rsidRPr="00EA0035">
              <w:rPr>
                <w:rStyle w:val="FontStyle37"/>
                <w:sz w:val="24"/>
                <w:szCs w:val="24"/>
              </w:rPr>
              <w:t>2,4</w:t>
            </w:r>
          </w:p>
        </w:tc>
        <w:tc>
          <w:tcPr>
            <w:tcW w:w="1460" w:type="dxa"/>
          </w:tcPr>
          <w:p w:rsidR="00041063" w:rsidRPr="00EA0035" w:rsidRDefault="00041063" w:rsidP="005E7BCD">
            <w:pPr>
              <w:jc w:val="center"/>
            </w:pPr>
            <w:r w:rsidRPr="00EA0035">
              <w:t>59122,6</w:t>
            </w:r>
          </w:p>
        </w:tc>
        <w:tc>
          <w:tcPr>
            <w:tcW w:w="1217" w:type="dxa"/>
          </w:tcPr>
          <w:p w:rsidR="00041063" w:rsidRPr="00EA0035" w:rsidRDefault="00041063" w:rsidP="005E7BCD">
            <w:pPr>
              <w:jc w:val="center"/>
            </w:pPr>
            <w:r w:rsidRPr="00EA0035">
              <w:t>-0,3</w:t>
            </w:r>
          </w:p>
        </w:tc>
      </w:tr>
      <w:tr w:rsidR="00041063" w:rsidRPr="00EA0035" w:rsidTr="00C13202">
        <w:tc>
          <w:tcPr>
            <w:tcW w:w="1488" w:type="dxa"/>
          </w:tcPr>
          <w:p w:rsidR="00041063" w:rsidRPr="00EA0035" w:rsidRDefault="00041063" w:rsidP="005E7BCD">
            <w:pPr>
              <w:pStyle w:val="Style30"/>
              <w:widowControl/>
              <w:spacing w:line="240" w:lineRule="auto"/>
              <w:rPr>
                <w:rStyle w:val="FontStyle37"/>
                <w:sz w:val="24"/>
                <w:szCs w:val="24"/>
              </w:rPr>
            </w:pPr>
            <w:r w:rsidRPr="00EA0035">
              <w:rPr>
                <w:rStyle w:val="FontStyle37"/>
                <w:sz w:val="24"/>
                <w:szCs w:val="24"/>
              </w:rPr>
              <w:t>иные дотации</w:t>
            </w:r>
          </w:p>
        </w:tc>
        <w:tc>
          <w:tcPr>
            <w:tcW w:w="1133" w:type="dxa"/>
          </w:tcPr>
          <w:p w:rsidR="00041063" w:rsidRPr="00EA0035" w:rsidRDefault="00041063" w:rsidP="005E7BCD">
            <w:pPr>
              <w:pStyle w:val="Style30"/>
              <w:widowControl/>
              <w:spacing w:line="240" w:lineRule="auto"/>
              <w:jc w:val="center"/>
              <w:rPr>
                <w:rStyle w:val="FontStyle37"/>
                <w:sz w:val="24"/>
                <w:szCs w:val="24"/>
              </w:rPr>
            </w:pPr>
            <w:r w:rsidRPr="00EA0035">
              <w:t>80866,6</w:t>
            </w:r>
          </w:p>
        </w:tc>
        <w:tc>
          <w:tcPr>
            <w:tcW w:w="1075" w:type="dxa"/>
          </w:tcPr>
          <w:p w:rsidR="00041063" w:rsidRPr="00EA0035" w:rsidRDefault="00041063" w:rsidP="005E7BCD">
            <w:pPr>
              <w:pStyle w:val="Style30"/>
              <w:widowControl/>
              <w:spacing w:line="240" w:lineRule="auto"/>
              <w:jc w:val="center"/>
              <w:rPr>
                <w:rStyle w:val="FontStyle37"/>
                <w:sz w:val="24"/>
                <w:szCs w:val="24"/>
              </w:rPr>
            </w:pPr>
            <w:r w:rsidRPr="00EA0035">
              <w:rPr>
                <w:rStyle w:val="FontStyle37"/>
                <w:sz w:val="24"/>
                <w:szCs w:val="24"/>
              </w:rPr>
              <w:t>16320,6</w:t>
            </w:r>
          </w:p>
        </w:tc>
        <w:tc>
          <w:tcPr>
            <w:tcW w:w="1164" w:type="dxa"/>
          </w:tcPr>
          <w:p w:rsidR="00041063" w:rsidRPr="00EA0035" w:rsidRDefault="00041063" w:rsidP="005E7BCD">
            <w:pPr>
              <w:pStyle w:val="Style30"/>
              <w:widowControl/>
              <w:spacing w:line="240" w:lineRule="auto"/>
              <w:jc w:val="center"/>
              <w:rPr>
                <w:rStyle w:val="FontStyle37"/>
                <w:sz w:val="24"/>
                <w:szCs w:val="24"/>
              </w:rPr>
            </w:pPr>
            <w:r w:rsidRPr="00EA0035">
              <w:rPr>
                <w:rStyle w:val="FontStyle37"/>
                <w:sz w:val="24"/>
                <w:szCs w:val="24"/>
              </w:rPr>
              <w:t>-79.8</w:t>
            </w:r>
          </w:p>
        </w:tc>
        <w:tc>
          <w:tcPr>
            <w:tcW w:w="1276" w:type="dxa"/>
          </w:tcPr>
          <w:p w:rsidR="00041063" w:rsidRPr="00EA0035" w:rsidRDefault="00041063" w:rsidP="004D1E25">
            <w:pPr>
              <w:pStyle w:val="Style30"/>
              <w:widowControl/>
              <w:spacing w:line="240" w:lineRule="auto"/>
              <w:jc w:val="center"/>
              <w:rPr>
                <w:rStyle w:val="FontStyle37"/>
                <w:sz w:val="24"/>
                <w:szCs w:val="24"/>
              </w:rPr>
            </w:pPr>
            <w:r w:rsidRPr="00EA0035">
              <w:t>13107,5</w:t>
            </w:r>
          </w:p>
        </w:tc>
        <w:tc>
          <w:tcPr>
            <w:tcW w:w="1017" w:type="dxa"/>
          </w:tcPr>
          <w:p w:rsidR="00041063" w:rsidRPr="00EA0035" w:rsidRDefault="00041063" w:rsidP="005E7BCD">
            <w:pPr>
              <w:pStyle w:val="Style30"/>
              <w:widowControl/>
              <w:spacing w:line="240" w:lineRule="auto"/>
              <w:jc w:val="center"/>
              <w:rPr>
                <w:rStyle w:val="FontStyle37"/>
                <w:sz w:val="24"/>
                <w:szCs w:val="24"/>
              </w:rPr>
            </w:pPr>
            <w:r w:rsidRPr="00EA0035">
              <w:rPr>
                <w:rStyle w:val="FontStyle37"/>
                <w:sz w:val="24"/>
                <w:szCs w:val="24"/>
              </w:rPr>
              <w:t>-19,7</w:t>
            </w:r>
          </w:p>
        </w:tc>
        <w:tc>
          <w:tcPr>
            <w:tcW w:w="1460" w:type="dxa"/>
          </w:tcPr>
          <w:p w:rsidR="00041063" w:rsidRPr="00EA0035" w:rsidRDefault="00041063" w:rsidP="005E7BCD">
            <w:pPr>
              <w:jc w:val="center"/>
              <w:rPr>
                <w:b/>
                <w:bCs/>
              </w:rPr>
            </w:pPr>
            <w:r w:rsidRPr="00EA0035">
              <w:rPr>
                <w:b/>
                <w:bCs/>
              </w:rPr>
              <w:t>0</w:t>
            </w:r>
          </w:p>
        </w:tc>
        <w:tc>
          <w:tcPr>
            <w:tcW w:w="1217" w:type="dxa"/>
            <w:vAlign w:val="center"/>
          </w:tcPr>
          <w:p w:rsidR="00041063" w:rsidRPr="00EA0035" w:rsidRDefault="00041063" w:rsidP="005E7BCD">
            <w:pPr>
              <w:jc w:val="center"/>
              <w:rPr>
                <w:b/>
                <w:bCs/>
              </w:rPr>
            </w:pPr>
          </w:p>
        </w:tc>
      </w:tr>
      <w:tr w:rsidR="00041063" w:rsidRPr="00EA0035" w:rsidTr="00C13202">
        <w:tc>
          <w:tcPr>
            <w:tcW w:w="1488" w:type="dxa"/>
          </w:tcPr>
          <w:p w:rsidR="00041063" w:rsidRPr="00EA0035" w:rsidRDefault="00041063" w:rsidP="005E7BCD">
            <w:pPr>
              <w:pStyle w:val="Style24"/>
              <w:widowControl/>
              <w:rPr>
                <w:rStyle w:val="FontStyle43"/>
                <w:sz w:val="24"/>
                <w:szCs w:val="24"/>
              </w:rPr>
            </w:pPr>
            <w:r w:rsidRPr="00EA0035">
              <w:rPr>
                <w:rStyle w:val="FontStyle43"/>
                <w:sz w:val="24"/>
                <w:szCs w:val="24"/>
              </w:rPr>
              <w:t>Итого доходов</w:t>
            </w:r>
          </w:p>
        </w:tc>
        <w:tc>
          <w:tcPr>
            <w:tcW w:w="1133" w:type="dxa"/>
          </w:tcPr>
          <w:p w:rsidR="00041063" w:rsidRPr="00EA0035" w:rsidRDefault="00041063" w:rsidP="005E7BCD">
            <w:pPr>
              <w:pStyle w:val="Style27"/>
              <w:widowControl/>
              <w:jc w:val="center"/>
              <w:rPr>
                <w:rStyle w:val="FontStyle39"/>
                <w:sz w:val="24"/>
                <w:szCs w:val="24"/>
              </w:rPr>
            </w:pPr>
            <w:r w:rsidRPr="00EA0035">
              <w:rPr>
                <w:b/>
              </w:rPr>
              <w:t>409092,2</w:t>
            </w:r>
          </w:p>
        </w:tc>
        <w:tc>
          <w:tcPr>
            <w:tcW w:w="1075" w:type="dxa"/>
          </w:tcPr>
          <w:p w:rsidR="00041063" w:rsidRPr="00EA0035" w:rsidRDefault="00041063" w:rsidP="005E7BCD">
            <w:pPr>
              <w:pStyle w:val="Style27"/>
              <w:widowControl/>
              <w:jc w:val="center"/>
              <w:rPr>
                <w:rStyle w:val="FontStyle39"/>
                <w:sz w:val="24"/>
                <w:szCs w:val="24"/>
              </w:rPr>
            </w:pPr>
            <w:r w:rsidRPr="00EA0035">
              <w:rPr>
                <w:b/>
                <w:bCs/>
              </w:rPr>
              <w:t>359784,4</w:t>
            </w:r>
          </w:p>
        </w:tc>
        <w:tc>
          <w:tcPr>
            <w:tcW w:w="1164" w:type="dxa"/>
          </w:tcPr>
          <w:p w:rsidR="00041063" w:rsidRPr="00EA0035" w:rsidRDefault="00041063" w:rsidP="005E7BCD">
            <w:pPr>
              <w:pStyle w:val="Style27"/>
              <w:widowControl/>
              <w:jc w:val="center"/>
              <w:rPr>
                <w:rStyle w:val="FontStyle39"/>
                <w:sz w:val="24"/>
                <w:szCs w:val="24"/>
              </w:rPr>
            </w:pPr>
            <w:r w:rsidRPr="00EA0035">
              <w:rPr>
                <w:rStyle w:val="FontStyle39"/>
                <w:sz w:val="24"/>
                <w:szCs w:val="24"/>
              </w:rPr>
              <w:t>-12.1</w:t>
            </w:r>
          </w:p>
        </w:tc>
        <w:tc>
          <w:tcPr>
            <w:tcW w:w="1276" w:type="dxa"/>
          </w:tcPr>
          <w:p w:rsidR="00041063" w:rsidRPr="00EA0035" w:rsidRDefault="00041063" w:rsidP="00274602">
            <w:pPr>
              <w:pStyle w:val="Style27"/>
              <w:widowControl/>
              <w:jc w:val="center"/>
              <w:rPr>
                <w:rStyle w:val="FontStyle37"/>
                <w:b/>
                <w:sz w:val="24"/>
                <w:szCs w:val="24"/>
              </w:rPr>
            </w:pPr>
            <w:r w:rsidRPr="00EA0035">
              <w:rPr>
                <w:b/>
                <w:bCs/>
              </w:rPr>
              <w:t>359226,9</w:t>
            </w:r>
          </w:p>
        </w:tc>
        <w:tc>
          <w:tcPr>
            <w:tcW w:w="1017" w:type="dxa"/>
          </w:tcPr>
          <w:p w:rsidR="00041063" w:rsidRPr="00EA0035" w:rsidRDefault="00041063" w:rsidP="005E7BCD">
            <w:pPr>
              <w:pStyle w:val="Style27"/>
              <w:widowControl/>
              <w:jc w:val="center"/>
              <w:rPr>
                <w:rStyle w:val="FontStyle39"/>
                <w:sz w:val="24"/>
                <w:szCs w:val="24"/>
              </w:rPr>
            </w:pPr>
            <w:r w:rsidRPr="00EA0035">
              <w:rPr>
                <w:rStyle w:val="FontStyle39"/>
                <w:sz w:val="24"/>
                <w:szCs w:val="24"/>
              </w:rPr>
              <w:t>-0,2</w:t>
            </w:r>
          </w:p>
        </w:tc>
        <w:tc>
          <w:tcPr>
            <w:tcW w:w="1460" w:type="dxa"/>
          </w:tcPr>
          <w:p w:rsidR="00041063" w:rsidRPr="00EA0035" w:rsidRDefault="00041063" w:rsidP="005E7BCD">
            <w:pPr>
              <w:jc w:val="center"/>
              <w:rPr>
                <w:b/>
                <w:bCs/>
              </w:rPr>
            </w:pPr>
            <w:r w:rsidRPr="00EA0035">
              <w:rPr>
                <w:b/>
                <w:bCs/>
              </w:rPr>
              <w:t>271037,7</w:t>
            </w:r>
          </w:p>
        </w:tc>
        <w:tc>
          <w:tcPr>
            <w:tcW w:w="1217" w:type="dxa"/>
            <w:vAlign w:val="center"/>
          </w:tcPr>
          <w:p w:rsidR="00041063" w:rsidRPr="00EA0035" w:rsidRDefault="00041063" w:rsidP="005E7BCD">
            <w:pPr>
              <w:jc w:val="center"/>
              <w:rPr>
                <w:b/>
                <w:bCs/>
              </w:rPr>
            </w:pPr>
            <w:r w:rsidRPr="00EA0035">
              <w:rPr>
                <w:b/>
                <w:bCs/>
              </w:rPr>
              <w:t>-24,6</w:t>
            </w:r>
          </w:p>
        </w:tc>
      </w:tr>
    </w:tbl>
    <w:p w:rsidR="00041063" w:rsidRPr="00EA0035" w:rsidRDefault="00041063" w:rsidP="005E7BCD">
      <w:pPr>
        <w:pStyle w:val="Style3"/>
        <w:widowControl/>
        <w:spacing w:line="240" w:lineRule="exact"/>
        <w:ind w:firstLine="706"/>
      </w:pPr>
    </w:p>
    <w:p w:rsidR="00041063" w:rsidRPr="00EA0035" w:rsidRDefault="00041063" w:rsidP="005E7BCD">
      <w:pPr>
        <w:pStyle w:val="Style3"/>
        <w:widowControl/>
        <w:ind w:firstLine="706"/>
        <w:rPr>
          <w:rStyle w:val="FontStyle41"/>
          <w:sz w:val="24"/>
          <w:szCs w:val="24"/>
        </w:rPr>
      </w:pPr>
      <w:r w:rsidRPr="00EA0035">
        <w:rPr>
          <w:rStyle w:val="FontStyle41"/>
          <w:sz w:val="24"/>
          <w:szCs w:val="24"/>
        </w:rPr>
        <w:t>Доходы районного бюджета на 2016 год запланированы в сумме 271037,7тыс. рублей, что на 88189,2 тыс. рублей меньше ожидаемых поступлений 2015 года, налоговые и неналоговые доходы составят 39823,6</w:t>
      </w:r>
      <w:r w:rsidRPr="00EA0035">
        <w:t xml:space="preserve"> </w:t>
      </w:r>
      <w:r w:rsidRPr="00EA0035">
        <w:rPr>
          <w:rStyle w:val="FontStyle41"/>
          <w:sz w:val="24"/>
          <w:szCs w:val="24"/>
        </w:rPr>
        <w:t>тыс. рублей, что на 6072,1 тыс. рублей меньше ожидаемого поступления в 2015 году.</w:t>
      </w:r>
    </w:p>
    <w:p w:rsidR="00041063" w:rsidRPr="00EA0035" w:rsidRDefault="00041063" w:rsidP="005E7BCD">
      <w:pPr>
        <w:pStyle w:val="Style3"/>
        <w:widowControl/>
        <w:ind w:firstLine="696"/>
        <w:rPr>
          <w:rStyle w:val="FontStyle41"/>
          <w:sz w:val="24"/>
          <w:szCs w:val="24"/>
        </w:rPr>
      </w:pPr>
      <w:r w:rsidRPr="00EA0035">
        <w:rPr>
          <w:rStyle w:val="FontStyle41"/>
          <w:sz w:val="24"/>
          <w:szCs w:val="24"/>
        </w:rPr>
        <w:t>Прогнозируемое снижение безвозмездных поступлений в 2016 году обусловлено тем, что в проекте областного  закона «Об областном бюджете на 2016 год» объем межбюджетных трансфертов не полностью распределен между бюджетами муниципальных образований области.</w:t>
      </w:r>
    </w:p>
    <w:p w:rsidR="00041063" w:rsidRPr="00EA0035" w:rsidRDefault="00041063" w:rsidP="00A84B89">
      <w:pPr>
        <w:pStyle w:val="a3"/>
        <w:ind w:firstLine="567"/>
        <w:jc w:val="both"/>
        <w:rPr>
          <w:b w:val="0"/>
          <w:szCs w:val="24"/>
        </w:rPr>
      </w:pPr>
      <w:r w:rsidRPr="00EA0035">
        <w:rPr>
          <w:b w:val="0"/>
          <w:szCs w:val="24"/>
        </w:rPr>
        <w:t>Прогноз доходов на 2016 год осуществлен на основе уточненного прогноза на 2015 год по итогам исполнения бюджета за десять месяцев текущего года.</w:t>
      </w:r>
    </w:p>
    <w:p w:rsidR="00041063" w:rsidRPr="00EA0035" w:rsidRDefault="00041063" w:rsidP="004D1E25">
      <w:pPr>
        <w:pStyle w:val="Style26"/>
        <w:widowControl/>
        <w:ind w:firstLine="0"/>
        <w:jc w:val="both"/>
      </w:pPr>
      <w:r w:rsidRPr="00EA0035">
        <w:t>Параметры местного бюджета по безвозмездным поступлениям в дальнейшем будут уточнены после утверждения закона «Об областном бюджете на 2016 год» и передачи межбюджетных трансфертов из бюджетов поселений по соглашениям о передаче полномочий.</w:t>
      </w:r>
    </w:p>
    <w:p w:rsidR="00041063" w:rsidRPr="00EA0035" w:rsidRDefault="00041063" w:rsidP="00A84B89">
      <w:pPr>
        <w:pStyle w:val="Style26"/>
        <w:widowControl/>
        <w:ind w:firstLine="0"/>
        <w:rPr>
          <w:rStyle w:val="FontStyle41"/>
          <w:sz w:val="24"/>
          <w:szCs w:val="24"/>
        </w:rPr>
      </w:pPr>
    </w:p>
    <w:p w:rsidR="00041063" w:rsidRPr="00EA0035" w:rsidRDefault="00041063" w:rsidP="005E7BCD">
      <w:pPr>
        <w:pStyle w:val="Style26"/>
        <w:widowControl/>
        <w:ind w:firstLine="0"/>
        <w:rPr>
          <w:rStyle w:val="FontStyle41"/>
          <w:b/>
          <w:sz w:val="24"/>
          <w:szCs w:val="24"/>
        </w:rPr>
      </w:pPr>
      <w:r w:rsidRPr="00EA0035">
        <w:rPr>
          <w:rStyle w:val="FontStyle41"/>
          <w:b/>
          <w:sz w:val="24"/>
          <w:szCs w:val="24"/>
        </w:rPr>
        <w:t xml:space="preserve">                ОСОБЕННОСТИ ПЛАНИРОВАНИЯ ПОСТУПЛЕНИЙ </w:t>
      </w:r>
      <w:proofErr w:type="gramStart"/>
      <w:r w:rsidRPr="00EA0035">
        <w:rPr>
          <w:rStyle w:val="FontStyle41"/>
          <w:b/>
          <w:sz w:val="24"/>
          <w:szCs w:val="24"/>
        </w:rPr>
        <w:t>В</w:t>
      </w:r>
      <w:proofErr w:type="gramEnd"/>
      <w:r w:rsidRPr="00EA0035">
        <w:rPr>
          <w:rStyle w:val="FontStyle41"/>
          <w:b/>
          <w:sz w:val="24"/>
          <w:szCs w:val="24"/>
        </w:rPr>
        <w:t xml:space="preserve">     </w:t>
      </w:r>
    </w:p>
    <w:p w:rsidR="00041063" w:rsidRPr="00EA0035" w:rsidRDefault="00041063" w:rsidP="005E7BCD">
      <w:pPr>
        <w:pStyle w:val="Style26"/>
        <w:widowControl/>
        <w:ind w:firstLine="0"/>
        <w:rPr>
          <w:rStyle w:val="FontStyle41"/>
          <w:b/>
          <w:sz w:val="24"/>
          <w:szCs w:val="24"/>
        </w:rPr>
      </w:pPr>
      <w:r w:rsidRPr="00EA0035">
        <w:rPr>
          <w:rStyle w:val="FontStyle41"/>
          <w:b/>
          <w:sz w:val="24"/>
          <w:szCs w:val="24"/>
        </w:rPr>
        <w:t xml:space="preserve">            РАЙОННЫЙ БЮДЖЕТ ПО ОТДЕЛЬНЫМ ВИДАМ ДОХОДОВ</w:t>
      </w:r>
    </w:p>
    <w:p w:rsidR="00041063" w:rsidRPr="00EA0035" w:rsidRDefault="00041063" w:rsidP="005E7BCD">
      <w:pPr>
        <w:pStyle w:val="Style18"/>
        <w:widowControl/>
        <w:spacing w:line="240" w:lineRule="exact"/>
        <w:ind w:left="1056"/>
        <w:rPr>
          <w:b/>
        </w:rPr>
      </w:pPr>
    </w:p>
    <w:p w:rsidR="00041063" w:rsidRPr="00EA0035" w:rsidRDefault="00041063" w:rsidP="005E7BCD">
      <w:pPr>
        <w:pStyle w:val="Style18"/>
        <w:widowControl/>
        <w:spacing w:line="240" w:lineRule="exact"/>
        <w:ind w:left="1061"/>
      </w:pPr>
    </w:p>
    <w:p w:rsidR="00041063" w:rsidRPr="00EA0035" w:rsidRDefault="00041063" w:rsidP="005E7BCD">
      <w:pPr>
        <w:pStyle w:val="Style18"/>
        <w:widowControl/>
        <w:ind w:left="1061"/>
        <w:rPr>
          <w:rStyle w:val="FontStyle40"/>
          <w:sz w:val="24"/>
          <w:szCs w:val="24"/>
        </w:rPr>
      </w:pPr>
      <w:r w:rsidRPr="00EA0035">
        <w:rPr>
          <w:rStyle w:val="FontStyle40"/>
          <w:sz w:val="24"/>
          <w:szCs w:val="24"/>
        </w:rPr>
        <w:t>Налог на доходы физических лиц</w:t>
      </w:r>
    </w:p>
    <w:p w:rsidR="00041063" w:rsidRPr="00EA0035" w:rsidRDefault="00041063" w:rsidP="005E7BCD">
      <w:pPr>
        <w:pStyle w:val="Style3"/>
        <w:widowControl/>
        <w:rPr>
          <w:rStyle w:val="FontStyle41"/>
          <w:sz w:val="24"/>
          <w:szCs w:val="24"/>
        </w:rPr>
      </w:pPr>
      <w:proofErr w:type="gramStart"/>
      <w:r w:rsidRPr="00EA0035">
        <w:rPr>
          <w:rStyle w:val="FontStyle41"/>
          <w:sz w:val="24"/>
          <w:szCs w:val="24"/>
        </w:rPr>
        <w:lastRenderedPageBreak/>
        <w:t>Поступления налога на доходы физических лиц на 201</w:t>
      </w:r>
      <w:r>
        <w:rPr>
          <w:rStyle w:val="FontStyle41"/>
          <w:sz w:val="24"/>
          <w:szCs w:val="24"/>
        </w:rPr>
        <w:t>6</w:t>
      </w:r>
      <w:r w:rsidRPr="00EA0035">
        <w:rPr>
          <w:rStyle w:val="FontStyle41"/>
          <w:sz w:val="24"/>
          <w:szCs w:val="24"/>
        </w:rPr>
        <w:t xml:space="preserve"> год  запланированы на основе прогнозируемых поступлений 201</w:t>
      </w:r>
      <w:r>
        <w:rPr>
          <w:rStyle w:val="FontStyle41"/>
          <w:sz w:val="24"/>
          <w:szCs w:val="24"/>
        </w:rPr>
        <w:t>5</w:t>
      </w:r>
      <w:r w:rsidRPr="00EA0035">
        <w:rPr>
          <w:rStyle w:val="FontStyle41"/>
          <w:sz w:val="24"/>
          <w:szCs w:val="24"/>
        </w:rPr>
        <w:t xml:space="preserve"> года с учетом индекса потребительских цен, темпа роста фонда заработной платы на 201</w:t>
      </w:r>
      <w:r>
        <w:rPr>
          <w:rStyle w:val="FontStyle41"/>
          <w:sz w:val="24"/>
          <w:szCs w:val="24"/>
        </w:rPr>
        <w:t>6</w:t>
      </w:r>
      <w:r w:rsidRPr="00EA0035">
        <w:rPr>
          <w:rStyle w:val="FontStyle41"/>
          <w:sz w:val="24"/>
          <w:szCs w:val="24"/>
        </w:rPr>
        <w:t xml:space="preserve"> год в соответствии с прогнозом социально-экономического развития района и нормативами отчислений доходов в местные бюджеты, установленные Бюджетным кодексом РФ</w:t>
      </w:r>
      <w:r>
        <w:rPr>
          <w:rStyle w:val="FontStyle41"/>
          <w:sz w:val="24"/>
          <w:szCs w:val="24"/>
        </w:rPr>
        <w:t xml:space="preserve"> (5%)</w:t>
      </w:r>
      <w:r w:rsidRPr="00EA0035">
        <w:rPr>
          <w:rStyle w:val="FontStyle41"/>
          <w:sz w:val="24"/>
          <w:szCs w:val="24"/>
        </w:rPr>
        <w:t xml:space="preserve"> и Законом Иркутской области № 74-оз от 22.10.2013 года «О межбюджетных трансфертах и</w:t>
      </w:r>
      <w:proofErr w:type="gramEnd"/>
      <w:r w:rsidRPr="00EA0035">
        <w:rPr>
          <w:rStyle w:val="FontStyle41"/>
          <w:sz w:val="24"/>
          <w:szCs w:val="24"/>
        </w:rPr>
        <w:t xml:space="preserve"> </w:t>
      </w:r>
      <w:proofErr w:type="gramStart"/>
      <w:r w:rsidRPr="00EA0035">
        <w:rPr>
          <w:rStyle w:val="FontStyle41"/>
          <w:sz w:val="24"/>
          <w:szCs w:val="24"/>
        </w:rPr>
        <w:t>нормативах</w:t>
      </w:r>
      <w:proofErr w:type="gramEnd"/>
      <w:r w:rsidRPr="00EA0035">
        <w:rPr>
          <w:rStyle w:val="FontStyle41"/>
          <w:sz w:val="24"/>
          <w:szCs w:val="24"/>
        </w:rPr>
        <w:t xml:space="preserve"> отчислений доходов в местные бюджеты»</w:t>
      </w:r>
      <w:r>
        <w:rPr>
          <w:rStyle w:val="FontStyle41"/>
          <w:sz w:val="24"/>
          <w:szCs w:val="24"/>
        </w:rPr>
        <w:t xml:space="preserve"> (26,25%). </w:t>
      </w:r>
    </w:p>
    <w:p w:rsidR="00041063" w:rsidRDefault="00041063" w:rsidP="00AF7B26">
      <w:pPr>
        <w:pStyle w:val="Style3"/>
        <w:widowControl/>
        <w:spacing w:line="360" w:lineRule="auto"/>
        <w:ind w:left="120" w:hanging="120"/>
        <w:rPr>
          <w:rStyle w:val="FontStyle41"/>
          <w:sz w:val="24"/>
          <w:szCs w:val="24"/>
        </w:rPr>
      </w:pPr>
      <w:r w:rsidRPr="00EA0035">
        <w:rPr>
          <w:rStyle w:val="FontStyle41"/>
          <w:sz w:val="24"/>
          <w:szCs w:val="24"/>
        </w:rPr>
        <w:t>Прогноз поступлений налога в районный бюджет в 201</w:t>
      </w:r>
      <w:r>
        <w:rPr>
          <w:rStyle w:val="FontStyle41"/>
          <w:sz w:val="24"/>
          <w:szCs w:val="24"/>
        </w:rPr>
        <w:t>6</w:t>
      </w:r>
      <w:r w:rsidRPr="00EA0035">
        <w:rPr>
          <w:rStyle w:val="FontStyle41"/>
          <w:sz w:val="24"/>
          <w:szCs w:val="24"/>
        </w:rPr>
        <w:t xml:space="preserve"> году составляет  </w:t>
      </w:r>
      <w:r w:rsidRPr="00EA0035">
        <w:t>25</w:t>
      </w:r>
      <w:r>
        <w:t>003,3</w:t>
      </w:r>
      <w:r w:rsidRPr="00EA0035">
        <w:rPr>
          <w:rStyle w:val="FontStyle41"/>
          <w:sz w:val="24"/>
          <w:szCs w:val="24"/>
        </w:rPr>
        <w:t xml:space="preserve"> тыс. рублей </w:t>
      </w:r>
      <w:proofErr w:type="gramStart"/>
      <w:r>
        <w:rPr>
          <w:rStyle w:val="FontStyle41"/>
          <w:sz w:val="24"/>
          <w:szCs w:val="24"/>
        </w:rPr>
        <w:t xml:space="preserve">( </w:t>
      </w:r>
      <w:proofErr w:type="gramEnd"/>
      <w:r>
        <w:rPr>
          <w:rStyle w:val="FontStyle41"/>
          <w:sz w:val="24"/>
          <w:szCs w:val="24"/>
        </w:rPr>
        <w:t>на уровне</w:t>
      </w:r>
      <w:r w:rsidRPr="00EA0035">
        <w:rPr>
          <w:rStyle w:val="FontStyle41"/>
          <w:sz w:val="24"/>
          <w:szCs w:val="24"/>
        </w:rPr>
        <w:t xml:space="preserve"> ожидаемы</w:t>
      </w:r>
      <w:r>
        <w:rPr>
          <w:rStyle w:val="FontStyle41"/>
          <w:sz w:val="24"/>
          <w:szCs w:val="24"/>
        </w:rPr>
        <w:t>х</w:t>
      </w:r>
      <w:r w:rsidRPr="00EA0035">
        <w:rPr>
          <w:rStyle w:val="FontStyle41"/>
          <w:sz w:val="24"/>
          <w:szCs w:val="24"/>
        </w:rPr>
        <w:t xml:space="preserve"> поступлени</w:t>
      </w:r>
      <w:r>
        <w:rPr>
          <w:rStyle w:val="FontStyle41"/>
          <w:sz w:val="24"/>
          <w:szCs w:val="24"/>
        </w:rPr>
        <w:t xml:space="preserve">й </w:t>
      </w:r>
      <w:r w:rsidRPr="00EA0035">
        <w:rPr>
          <w:rStyle w:val="FontStyle41"/>
          <w:sz w:val="24"/>
          <w:szCs w:val="24"/>
        </w:rPr>
        <w:t xml:space="preserve"> 201</w:t>
      </w:r>
      <w:r>
        <w:rPr>
          <w:rStyle w:val="FontStyle41"/>
          <w:sz w:val="24"/>
          <w:szCs w:val="24"/>
        </w:rPr>
        <w:t>5</w:t>
      </w:r>
      <w:r w:rsidRPr="00EA0035">
        <w:rPr>
          <w:rStyle w:val="FontStyle41"/>
          <w:sz w:val="24"/>
          <w:szCs w:val="24"/>
        </w:rPr>
        <w:t xml:space="preserve"> года</w:t>
      </w:r>
      <w:r w:rsidR="009802B7">
        <w:rPr>
          <w:rStyle w:val="FontStyle41"/>
          <w:sz w:val="24"/>
          <w:szCs w:val="24"/>
        </w:rPr>
        <w:t>)</w:t>
      </w:r>
      <w:r>
        <w:rPr>
          <w:rStyle w:val="FontStyle41"/>
          <w:sz w:val="24"/>
          <w:szCs w:val="24"/>
        </w:rPr>
        <w:t>.</w:t>
      </w:r>
    </w:p>
    <w:p w:rsidR="00041063" w:rsidRPr="00EA0035" w:rsidRDefault="00041063" w:rsidP="00AF7B26">
      <w:pPr>
        <w:pStyle w:val="Style3"/>
        <w:widowControl/>
        <w:spacing w:line="360" w:lineRule="auto"/>
        <w:ind w:left="120" w:hanging="120"/>
        <w:rPr>
          <w:b/>
          <w:i/>
        </w:rPr>
      </w:pPr>
      <w:r>
        <w:rPr>
          <w:b/>
          <w:i/>
        </w:rPr>
        <w:t xml:space="preserve">           Налог, взимаемый в связи с применением упрощенной системы налогообложения</w:t>
      </w:r>
    </w:p>
    <w:p w:rsidR="00041063" w:rsidRDefault="00041063" w:rsidP="005E7BCD">
      <w:pPr>
        <w:pStyle w:val="Style18"/>
        <w:widowControl/>
        <w:jc w:val="both"/>
      </w:pPr>
      <w:r w:rsidRPr="00EA0035">
        <w:t xml:space="preserve">   </w:t>
      </w:r>
      <w:r>
        <w:t xml:space="preserve">      </w:t>
      </w:r>
      <w:r w:rsidRPr="00EA0035">
        <w:t xml:space="preserve"> Прогноз</w:t>
      </w:r>
      <w:r>
        <w:t xml:space="preserve">  поступления налога, взимаемого в связи с применением упрощенной системы налогообложения, на 2016 год запланирован в соответствии с нормативами отчислений, установленными законом Иркутской области «О внесении изменений в закон Иркутской области «О межбюджетных трансфертах и нормативах отчислений доходов в местные бюджеты» № 103-ОЗ от 11.11.2015 года (25%).</w:t>
      </w:r>
    </w:p>
    <w:p w:rsidR="00041063" w:rsidRDefault="00041063" w:rsidP="005E7BCD">
      <w:pPr>
        <w:pStyle w:val="Style18"/>
        <w:widowControl/>
        <w:jc w:val="both"/>
      </w:pPr>
      <w:r>
        <w:t xml:space="preserve">        Сумма прогнозируемых поступлений в 2016 году составляет 500,0 тыс. рублей.</w:t>
      </w:r>
    </w:p>
    <w:p w:rsidR="009802B7" w:rsidRDefault="009802B7" w:rsidP="005E7BCD">
      <w:pPr>
        <w:pStyle w:val="Style18"/>
        <w:widowControl/>
        <w:jc w:val="both"/>
      </w:pPr>
    </w:p>
    <w:p w:rsidR="00041063" w:rsidRDefault="00041063" w:rsidP="005E7BCD">
      <w:pPr>
        <w:pStyle w:val="Style18"/>
        <w:widowControl/>
        <w:jc w:val="both"/>
        <w:rPr>
          <w:b/>
          <w:i/>
        </w:rPr>
      </w:pPr>
      <w:r>
        <w:t xml:space="preserve">          </w:t>
      </w:r>
      <w:r>
        <w:rPr>
          <w:b/>
          <w:i/>
        </w:rPr>
        <w:t>Единый налог на вмененный доход для отдельных видов деятельности</w:t>
      </w:r>
    </w:p>
    <w:p w:rsidR="00041063" w:rsidRDefault="00041063" w:rsidP="005E7BCD">
      <w:pPr>
        <w:pStyle w:val="Style18"/>
        <w:widowControl/>
        <w:jc w:val="both"/>
      </w:pPr>
      <w:r>
        <w:rPr>
          <w:b/>
          <w:i/>
        </w:rPr>
        <w:t xml:space="preserve">          </w:t>
      </w:r>
      <w:r>
        <w:t xml:space="preserve">Прогноз поступления единого налога на вмененный доход для отдельных видов деятельности на 2016 год осуществлен на основе ожидаемых поступлений 2015 года с учетом сводного индекса потребительских цен на 2016 год по прогнозу социально- экономического развития района и в соответствии с данными администратора доходов – Межрайонной ИФНС России № 3 по Иркутской области. </w:t>
      </w:r>
    </w:p>
    <w:p w:rsidR="00041063" w:rsidRDefault="00041063" w:rsidP="005E7BCD">
      <w:pPr>
        <w:pStyle w:val="Style18"/>
        <w:widowControl/>
        <w:jc w:val="both"/>
      </w:pPr>
      <w:r>
        <w:t xml:space="preserve">          Сумма прогнозируемых поступлений в 2016 году составляет 2600,0 тыс. рублей </w:t>
      </w:r>
      <w:proofErr w:type="gramStart"/>
      <w:r>
        <w:t xml:space="preserve">( </w:t>
      </w:r>
      <w:proofErr w:type="gramEnd"/>
      <w:r>
        <w:t>на уровне ожидаемых поступлений 2015 года).</w:t>
      </w:r>
    </w:p>
    <w:p w:rsidR="009802B7" w:rsidRDefault="009802B7" w:rsidP="005E7BCD">
      <w:pPr>
        <w:pStyle w:val="Style18"/>
        <w:widowControl/>
        <w:jc w:val="both"/>
      </w:pPr>
    </w:p>
    <w:p w:rsidR="00041063" w:rsidRDefault="00041063" w:rsidP="005E7BCD">
      <w:pPr>
        <w:pStyle w:val="Style18"/>
        <w:widowControl/>
        <w:jc w:val="both"/>
        <w:rPr>
          <w:b/>
          <w:i/>
        </w:rPr>
      </w:pPr>
      <w:r>
        <w:t xml:space="preserve">            </w:t>
      </w:r>
      <w:r>
        <w:rPr>
          <w:b/>
          <w:i/>
        </w:rPr>
        <w:t>Государственная пошлина</w:t>
      </w:r>
    </w:p>
    <w:p w:rsidR="00041063" w:rsidRDefault="00041063" w:rsidP="005E7BCD">
      <w:pPr>
        <w:pStyle w:val="Style18"/>
        <w:widowControl/>
        <w:jc w:val="both"/>
      </w:pPr>
      <w:r>
        <w:t xml:space="preserve">         Расчет прогноза поступления государственной пошлины в районный бюджет осуществлен на основании ожидаемых поступлений в 2015 году, информации главных администраторов доходов и составляет в 2016 году 1230,0 тыс. рублей </w:t>
      </w:r>
      <w:proofErr w:type="gramStart"/>
      <w:r>
        <w:t xml:space="preserve">( </w:t>
      </w:r>
      <w:proofErr w:type="gramEnd"/>
      <w:r>
        <w:t xml:space="preserve">+ 65 тыс. рублей к уровню 2015 года). </w:t>
      </w:r>
    </w:p>
    <w:p w:rsidR="00041063" w:rsidRPr="00BB5305" w:rsidRDefault="00041063" w:rsidP="005E7BCD">
      <w:pPr>
        <w:pStyle w:val="Style18"/>
        <w:widowControl/>
        <w:jc w:val="both"/>
      </w:pPr>
      <w:r>
        <w:t xml:space="preserve">         Ожидаемое в 2016 году увеличение суммы государственной пошлины вызвано разным количеством лицензий на розничную продажу алкогольной продукции, у которых наступает срок продления. </w:t>
      </w:r>
    </w:p>
    <w:p w:rsidR="00041063" w:rsidRPr="00EA0035" w:rsidRDefault="00041063" w:rsidP="005E7BCD">
      <w:pPr>
        <w:pStyle w:val="Style18"/>
        <w:widowControl/>
        <w:jc w:val="both"/>
      </w:pPr>
      <w:r>
        <w:t xml:space="preserve">  </w:t>
      </w:r>
    </w:p>
    <w:p w:rsidR="00041063" w:rsidRPr="00EA0035" w:rsidRDefault="00041063" w:rsidP="005E7BCD">
      <w:pPr>
        <w:pStyle w:val="Style18"/>
        <w:widowControl/>
        <w:ind w:left="1056"/>
        <w:rPr>
          <w:rStyle w:val="FontStyle40"/>
          <w:sz w:val="24"/>
          <w:szCs w:val="24"/>
        </w:rPr>
      </w:pPr>
      <w:r w:rsidRPr="00EA0035">
        <w:rPr>
          <w:rStyle w:val="FontStyle40"/>
          <w:sz w:val="24"/>
          <w:szCs w:val="24"/>
        </w:rPr>
        <w:t>Неналоговые доходы</w:t>
      </w:r>
    </w:p>
    <w:p w:rsidR="00041063" w:rsidRDefault="00041063" w:rsidP="005E7BCD">
      <w:pPr>
        <w:pStyle w:val="Style3"/>
        <w:widowControl/>
        <w:rPr>
          <w:rStyle w:val="FontStyle41"/>
          <w:sz w:val="24"/>
          <w:szCs w:val="24"/>
        </w:rPr>
      </w:pPr>
      <w:r w:rsidRPr="00EA0035">
        <w:rPr>
          <w:rStyle w:val="FontStyle41"/>
          <w:sz w:val="24"/>
          <w:szCs w:val="24"/>
        </w:rPr>
        <w:t>Прогноз поступления неналоговых платежей в районный  бюджет осуществлен на основании информации главных администраторов доходов и органов местного самоуправления  района о прогнозируемом поступлении доходов и составляет в 201</w:t>
      </w:r>
      <w:r>
        <w:rPr>
          <w:rStyle w:val="FontStyle41"/>
          <w:sz w:val="24"/>
          <w:szCs w:val="24"/>
        </w:rPr>
        <w:t>6</w:t>
      </w:r>
      <w:r w:rsidRPr="00EA0035">
        <w:rPr>
          <w:rStyle w:val="FontStyle41"/>
          <w:sz w:val="24"/>
          <w:szCs w:val="24"/>
        </w:rPr>
        <w:t xml:space="preserve"> году  </w:t>
      </w:r>
      <w:r>
        <w:rPr>
          <w:rStyle w:val="FontStyle41"/>
          <w:sz w:val="24"/>
          <w:szCs w:val="24"/>
        </w:rPr>
        <w:t>10490,3 тыс. рублей, что ниже уровня поступлений 2015 года.</w:t>
      </w:r>
    </w:p>
    <w:p w:rsidR="00041063" w:rsidRDefault="00041063" w:rsidP="005E7BCD">
      <w:pPr>
        <w:pStyle w:val="Style3"/>
        <w:widowControl/>
        <w:rPr>
          <w:rStyle w:val="FontStyle41"/>
          <w:sz w:val="24"/>
          <w:szCs w:val="24"/>
        </w:rPr>
      </w:pPr>
      <w:r>
        <w:rPr>
          <w:rStyle w:val="FontStyle41"/>
          <w:sz w:val="24"/>
          <w:szCs w:val="24"/>
        </w:rPr>
        <w:t>Прогнозируется снижение поступления доходов:</w:t>
      </w:r>
    </w:p>
    <w:p w:rsidR="00041063" w:rsidRDefault="00041063" w:rsidP="005E7BCD">
      <w:pPr>
        <w:pStyle w:val="Style3"/>
        <w:widowControl/>
        <w:rPr>
          <w:rStyle w:val="FontStyle41"/>
          <w:sz w:val="24"/>
          <w:szCs w:val="24"/>
        </w:rPr>
      </w:pPr>
      <w:r>
        <w:rPr>
          <w:rStyle w:val="FontStyle41"/>
          <w:sz w:val="24"/>
          <w:szCs w:val="24"/>
        </w:rPr>
        <w:t>- от использования имущества, находящегося в муниципальной собственности       (-555,5 тыс. рублей)  в связи с тем, что часть имущества передана вновь созданному Межмуниципальному предприятию коммунального комплекса в безвозмездное пользование;</w:t>
      </w:r>
    </w:p>
    <w:p w:rsidR="00041063" w:rsidRPr="00EA0035" w:rsidRDefault="00041063" w:rsidP="005E7BCD">
      <w:pPr>
        <w:pStyle w:val="Style3"/>
        <w:widowControl/>
        <w:rPr>
          <w:rStyle w:val="FontStyle41"/>
          <w:sz w:val="24"/>
          <w:szCs w:val="24"/>
        </w:rPr>
      </w:pPr>
      <w:r>
        <w:rPr>
          <w:rStyle w:val="FontStyle41"/>
          <w:sz w:val="24"/>
          <w:szCs w:val="24"/>
        </w:rPr>
        <w:lastRenderedPageBreak/>
        <w:t>- от платных услуг, оказываемых Административно-хозяйственной службой, снижение составляет  5302,7 тыс. рублей.</w:t>
      </w:r>
    </w:p>
    <w:p w:rsidR="00041063" w:rsidRPr="00EA0035" w:rsidRDefault="00041063" w:rsidP="005E7BCD">
      <w:pPr>
        <w:pStyle w:val="Style2"/>
        <w:widowControl/>
        <w:spacing w:line="240" w:lineRule="exact"/>
        <w:ind w:left="3283"/>
      </w:pPr>
    </w:p>
    <w:p w:rsidR="00041063" w:rsidRPr="00EA0035" w:rsidRDefault="00041063" w:rsidP="004D1E25">
      <w:pPr>
        <w:pStyle w:val="Style2"/>
        <w:widowControl/>
        <w:spacing w:line="240" w:lineRule="auto"/>
        <w:ind w:left="3283"/>
        <w:rPr>
          <w:rStyle w:val="FontStyle41"/>
          <w:sz w:val="24"/>
          <w:szCs w:val="24"/>
        </w:rPr>
      </w:pPr>
      <w:r w:rsidRPr="00EA0035">
        <w:rPr>
          <w:rStyle w:val="FontStyle41"/>
          <w:sz w:val="24"/>
          <w:szCs w:val="24"/>
        </w:rPr>
        <w:t>БЕЗВОЗМЕЗДНЫЕ ПЕРЕЧИСЛЕНИЯ</w:t>
      </w:r>
    </w:p>
    <w:p w:rsidR="00041063" w:rsidRPr="00EA0035" w:rsidRDefault="00041063" w:rsidP="005E7BCD">
      <w:pPr>
        <w:pStyle w:val="Style3"/>
        <w:widowControl/>
        <w:spacing w:line="240" w:lineRule="exact"/>
      </w:pPr>
    </w:p>
    <w:p w:rsidR="00041063" w:rsidRPr="00EA0035" w:rsidRDefault="00041063" w:rsidP="005E7BCD">
      <w:pPr>
        <w:pStyle w:val="Style3"/>
        <w:widowControl/>
        <w:rPr>
          <w:rStyle w:val="FontStyle41"/>
          <w:sz w:val="24"/>
          <w:szCs w:val="24"/>
        </w:rPr>
      </w:pPr>
      <w:r w:rsidRPr="00EA0035">
        <w:rPr>
          <w:rStyle w:val="FontStyle41"/>
          <w:sz w:val="24"/>
          <w:szCs w:val="24"/>
        </w:rPr>
        <w:t xml:space="preserve">Объем безвозмездных поступлений в районный бюджет МО </w:t>
      </w:r>
      <w:proofErr w:type="spellStart"/>
      <w:r w:rsidRPr="00EA0035">
        <w:rPr>
          <w:rStyle w:val="FontStyle41"/>
          <w:sz w:val="24"/>
          <w:szCs w:val="24"/>
        </w:rPr>
        <w:t>Мамско-Чуйского</w:t>
      </w:r>
      <w:proofErr w:type="spellEnd"/>
      <w:r w:rsidRPr="00EA0035">
        <w:rPr>
          <w:rStyle w:val="FontStyle41"/>
          <w:sz w:val="24"/>
          <w:szCs w:val="24"/>
        </w:rPr>
        <w:t xml:space="preserve"> района на 2016 год определен в соответствии с проектом Закона Иркутской области «Об областном бюджете на 2016 год»  в таблице 2.</w:t>
      </w:r>
    </w:p>
    <w:p w:rsidR="00041063" w:rsidRPr="00EA0035" w:rsidRDefault="00041063" w:rsidP="005E7BCD">
      <w:pPr>
        <w:pStyle w:val="Style1"/>
        <w:widowControl/>
        <w:spacing w:line="240" w:lineRule="exact"/>
        <w:ind w:left="2789" w:right="2150"/>
      </w:pPr>
    </w:p>
    <w:p w:rsidR="00041063" w:rsidRPr="00EA0035" w:rsidRDefault="00041063" w:rsidP="007773FF">
      <w:pPr>
        <w:pStyle w:val="Style1"/>
        <w:widowControl/>
        <w:tabs>
          <w:tab w:val="left" w:pos="993"/>
        </w:tabs>
        <w:spacing w:line="322" w:lineRule="exact"/>
        <w:ind w:left="2789" w:right="2150"/>
        <w:rPr>
          <w:rStyle w:val="FontStyle41"/>
          <w:sz w:val="24"/>
          <w:szCs w:val="24"/>
        </w:rPr>
      </w:pPr>
      <w:r w:rsidRPr="00EA0035">
        <w:rPr>
          <w:rStyle w:val="FontStyle41"/>
          <w:sz w:val="24"/>
          <w:szCs w:val="24"/>
        </w:rPr>
        <w:t>Таблица 2. Объем безвозмездных поступлений в районный бюджет в 2013 – 2016 годах</w:t>
      </w:r>
    </w:p>
    <w:p w:rsidR="00041063" w:rsidRPr="00EA0035" w:rsidRDefault="00041063" w:rsidP="005E7BCD">
      <w:pPr>
        <w:pStyle w:val="Style2"/>
        <w:widowControl/>
        <w:spacing w:line="240" w:lineRule="auto"/>
        <w:jc w:val="right"/>
        <w:rPr>
          <w:rStyle w:val="FontStyle41"/>
          <w:sz w:val="24"/>
          <w:szCs w:val="24"/>
          <w:u w:val="single"/>
        </w:rPr>
      </w:pPr>
      <w:r w:rsidRPr="00EA0035">
        <w:rPr>
          <w:rStyle w:val="FontStyle41"/>
          <w:sz w:val="24"/>
          <w:szCs w:val="24"/>
          <w:u w:val="single"/>
        </w:rPr>
        <w:t xml:space="preserve"> тыс</w:t>
      </w:r>
      <w:proofErr w:type="gramStart"/>
      <w:r w:rsidRPr="00EA0035">
        <w:rPr>
          <w:rStyle w:val="FontStyle41"/>
          <w:sz w:val="24"/>
          <w:szCs w:val="24"/>
          <w:u w:val="single"/>
        </w:rPr>
        <w:t>.р</w:t>
      </w:r>
      <w:proofErr w:type="gramEnd"/>
      <w:r w:rsidRPr="00EA0035">
        <w:rPr>
          <w:rStyle w:val="FontStyle41"/>
          <w:sz w:val="24"/>
          <w:szCs w:val="24"/>
          <w:u w:val="single"/>
        </w:rPr>
        <w:t>ублей</w:t>
      </w:r>
    </w:p>
    <w:tbl>
      <w:tblPr>
        <w:tblW w:w="993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705"/>
        <w:gridCol w:w="1134"/>
        <w:gridCol w:w="1134"/>
        <w:gridCol w:w="993"/>
        <w:gridCol w:w="992"/>
        <w:gridCol w:w="979"/>
        <w:gridCol w:w="1134"/>
        <w:gridCol w:w="851"/>
        <w:gridCol w:w="12"/>
      </w:tblGrid>
      <w:tr w:rsidR="00041063" w:rsidRPr="00EA0035" w:rsidTr="007773FF">
        <w:tc>
          <w:tcPr>
            <w:tcW w:w="2705" w:type="dxa"/>
          </w:tcPr>
          <w:p w:rsidR="00041063" w:rsidRPr="00EA0035" w:rsidRDefault="00041063" w:rsidP="005E7BCD">
            <w:pPr>
              <w:pStyle w:val="Style28"/>
              <w:widowControl/>
              <w:spacing w:line="240" w:lineRule="auto"/>
              <w:ind w:left="206"/>
              <w:jc w:val="left"/>
              <w:rPr>
                <w:rStyle w:val="FontStyle44"/>
                <w:sz w:val="24"/>
                <w:szCs w:val="24"/>
              </w:rPr>
            </w:pPr>
            <w:r w:rsidRPr="00EA0035">
              <w:rPr>
                <w:rStyle w:val="FontStyle44"/>
                <w:sz w:val="24"/>
                <w:szCs w:val="24"/>
              </w:rPr>
              <w:t>Показатель</w:t>
            </w:r>
          </w:p>
        </w:tc>
        <w:tc>
          <w:tcPr>
            <w:tcW w:w="1134" w:type="dxa"/>
          </w:tcPr>
          <w:p w:rsidR="00041063" w:rsidRPr="00EA0035" w:rsidRDefault="00041063" w:rsidP="005E7BCD">
            <w:pPr>
              <w:pStyle w:val="Style28"/>
              <w:widowControl/>
              <w:spacing w:line="230" w:lineRule="exact"/>
              <w:jc w:val="left"/>
              <w:rPr>
                <w:rStyle w:val="FontStyle44"/>
                <w:sz w:val="24"/>
                <w:szCs w:val="24"/>
              </w:rPr>
            </w:pPr>
            <w:r w:rsidRPr="00EA0035">
              <w:rPr>
                <w:rStyle w:val="FontStyle44"/>
                <w:sz w:val="24"/>
                <w:szCs w:val="24"/>
              </w:rPr>
              <w:t>2013 г., факт</w:t>
            </w:r>
          </w:p>
        </w:tc>
        <w:tc>
          <w:tcPr>
            <w:tcW w:w="1134" w:type="dxa"/>
          </w:tcPr>
          <w:p w:rsidR="00041063" w:rsidRPr="00EA0035" w:rsidRDefault="00041063" w:rsidP="005E7BCD">
            <w:pPr>
              <w:pStyle w:val="Style28"/>
              <w:widowControl/>
              <w:spacing w:line="230" w:lineRule="exact"/>
              <w:jc w:val="left"/>
              <w:rPr>
                <w:rStyle w:val="FontStyle44"/>
                <w:sz w:val="24"/>
                <w:szCs w:val="24"/>
              </w:rPr>
            </w:pPr>
            <w:r w:rsidRPr="00EA0035">
              <w:rPr>
                <w:rStyle w:val="FontStyle44"/>
                <w:sz w:val="24"/>
                <w:szCs w:val="24"/>
              </w:rPr>
              <w:t>2014 г., оценка</w:t>
            </w:r>
          </w:p>
        </w:tc>
        <w:tc>
          <w:tcPr>
            <w:tcW w:w="993" w:type="dxa"/>
          </w:tcPr>
          <w:p w:rsidR="00041063" w:rsidRPr="00EA0035" w:rsidRDefault="00041063" w:rsidP="005E7BCD">
            <w:pPr>
              <w:pStyle w:val="Style28"/>
              <w:widowControl/>
              <w:spacing w:line="230" w:lineRule="exact"/>
              <w:rPr>
                <w:rStyle w:val="FontStyle44"/>
                <w:sz w:val="24"/>
                <w:szCs w:val="24"/>
              </w:rPr>
            </w:pPr>
            <w:r w:rsidRPr="00EA0035">
              <w:rPr>
                <w:rStyle w:val="FontStyle44"/>
                <w:sz w:val="24"/>
                <w:szCs w:val="24"/>
              </w:rPr>
              <w:t>Темп роста,</w:t>
            </w:r>
          </w:p>
          <w:p w:rsidR="00041063" w:rsidRPr="00EA0035" w:rsidRDefault="00041063" w:rsidP="005E7BCD">
            <w:pPr>
              <w:pStyle w:val="Style28"/>
              <w:widowControl/>
              <w:spacing w:line="230" w:lineRule="exact"/>
              <w:rPr>
                <w:rStyle w:val="FontStyle44"/>
                <w:sz w:val="24"/>
                <w:szCs w:val="24"/>
              </w:rPr>
            </w:pPr>
            <w:r w:rsidRPr="00EA0035">
              <w:rPr>
                <w:rStyle w:val="FontStyle44"/>
                <w:sz w:val="24"/>
                <w:szCs w:val="24"/>
              </w:rPr>
              <w:t>%</w:t>
            </w:r>
          </w:p>
        </w:tc>
        <w:tc>
          <w:tcPr>
            <w:tcW w:w="992" w:type="dxa"/>
          </w:tcPr>
          <w:p w:rsidR="00041063" w:rsidRPr="00EA0035" w:rsidRDefault="00041063" w:rsidP="005E7BCD">
            <w:pPr>
              <w:pStyle w:val="Style28"/>
              <w:widowControl/>
              <w:spacing w:line="226" w:lineRule="exact"/>
              <w:ind w:left="202"/>
              <w:jc w:val="left"/>
              <w:rPr>
                <w:rStyle w:val="FontStyle44"/>
                <w:sz w:val="24"/>
                <w:szCs w:val="24"/>
              </w:rPr>
            </w:pPr>
            <w:r w:rsidRPr="00EA0035">
              <w:rPr>
                <w:rStyle w:val="FontStyle44"/>
                <w:sz w:val="24"/>
                <w:szCs w:val="24"/>
              </w:rPr>
              <w:t>2015 г., прогноз</w:t>
            </w:r>
          </w:p>
        </w:tc>
        <w:tc>
          <w:tcPr>
            <w:tcW w:w="979" w:type="dxa"/>
          </w:tcPr>
          <w:p w:rsidR="00041063" w:rsidRPr="00EA0035" w:rsidRDefault="00041063" w:rsidP="005E7BCD">
            <w:pPr>
              <w:pStyle w:val="Style28"/>
              <w:widowControl/>
              <w:spacing w:line="230" w:lineRule="exact"/>
              <w:rPr>
                <w:rStyle w:val="FontStyle44"/>
                <w:sz w:val="24"/>
                <w:szCs w:val="24"/>
              </w:rPr>
            </w:pPr>
            <w:r w:rsidRPr="00EA0035">
              <w:rPr>
                <w:rStyle w:val="FontStyle44"/>
                <w:sz w:val="24"/>
                <w:szCs w:val="24"/>
              </w:rPr>
              <w:t>Темп роста, %</w:t>
            </w:r>
          </w:p>
        </w:tc>
        <w:tc>
          <w:tcPr>
            <w:tcW w:w="1134" w:type="dxa"/>
          </w:tcPr>
          <w:p w:rsidR="00041063" w:rsidRPr="00EA0035" w:rsidRDefault="00041063" w:rsidP="005E7BCD">
            <w:pPr>
              <w:pStyle w:val="Style28"/>
              <w:widowControl/>
              <w:spacing w:line="230" w:lineRule="exact"/>
              <w:ind w:left="202"/>
              <w:jc w:val="left"/>
              <w:rPr>
                <w:rStyle w:val="FontStyle44"/>
                <w:sz w:val="24"/>
                <w:szCs w:val="24"/>
              </w:rPr>
            </w:pPr>
            <w:r w:rsidRPr="00EA0035">
              <w:rPr>
                <w:rStyle w:val="FontStyle44"/>
                <w:sz w:val="24"/>
                <w:szCs w:val="24"/>
              </w:rPr>
              <w:t>2016 г., прогноз</w:t>
            </w:r>
          </w:p>
        </w:tc>
        <w:tc>
          <w:tcPr>
            <w:tcW w:w="863" w:type="dxa"/>
            <w:gridSpan w:val="2"/>
          </w:tcPr>
          <w:p w:rsidR="00041063" w:rsidRPr="00EA0035" w:rsidRDefault="00041063" w:rsidP="005E7BCD">
            <w:pPr>
              <w:pStyle w:val="Style28"/>
              <w:widowControl/>
              <w:spacing w:line="230" w:lineRule="exact"/>
              <w:rPr>
                <w:rStyle w:val="FontStyle44"/>
                <w:sz w:val="24"/>
                <w:szCs w:val="24"/>
              </w:rPr>
            </w:pPr>
            <w:r w:rsidRPr="00EA0035">
              <w:rPr>
                <w:rStyle w:val="FontStyle44"/>
                <w:sz w:val="24"/>
                <w:szCs w:val="24"/>
              </w:rPr>
              <w:t>Темп роста, %</w:t>
            </w:r>
          </w:p>
        </w:tc>
      </w:tr>
      <w:tr w:rsidR="00041063" w:rsidRPr="00EA0035" w:rsidTr="007773FF">
        <w:trPr>
          <w:gridAfter w:val="1"/>
          <w:wAfter w:w="12" w:type="dxa"/>
        </w:trPr>
        <w:tc>
          <w:tcPr>
            <w:tcW w:w="2705" w:type="dxa"/>
            <w:vAlign w:val="center"/>
          </w:tcPr>
          <w:p w:rsidR="00041063" w:rsidRPr="00EA0035" w:rsidRDefault="00041063" w:rsidP="005E7BCD">
            <w:pPr>
              <w:pStyle w:val="Style16"/>
              <w:widowControl/>
              <w:ind w:firstLine="19"/>
              <w:rPr>
                <w:rStyle w:val="FontStyle42"/>
                <w:sz w:val="24"/>
                <w:szCs w:val="24"/>
              </w:rPr>
            </w:pPr>
            <w:r w:rsidRPr="00EA0035">
              <w:rPr>
                <w:rStyle w:val="FontStyle42"/>
                <w:sz w:val="24"/>
                <w:szCs w:val="24"/>
              </w:rPr>
              <w:t>Дотации, в том числе</w:t>
            </w:r>
          </w:p>
        </w:tc>
        <w:tc>
          <w:tcPr>
            <w:tcW w:w="1134" w:type="dxa"/>
          </w:tcPr>
          <w:p w:rsidR="00041063" w:rsidRPr="00EA0035" w:rsidRDefault="00041063" w:rsidP="005E7BCD">
            <w:pPr>
              <w:pStyle w:val="Style30"/>
              <w:widowControl/>
              <w:spacing w:line="240" w:lineRule="auto"/>
              <w:jc w:val="center"/>
              <w:rPr>
                <w:rStyle w:val="FontStyle37"/>
                <w:sz w:val="24"/>
                <w:szCs w:val="24"/>
              </w:rPr>
            </w:pPr>
            <w:r w:rsidRPr="00EA0035">
              <w:rPr>
                <w:rStyle w:val="FontStyle37"/>
                <w:sz w:val="24"/>
                <w:szCs w:val="24"/>
              </w:rPr>
              <w:t>163821,6</w:t>
            </w:r>
          </w:p>
        </w:tc>
        <w:tc>
          <w:tcPr>
            <w:tcW w:w="1134" w:type="dxa"/>
          </w:tcPr>
          <w:p w:rsidR="00041063" w:rsidRPr="00EA0035" w:rsidRDefault="00041063" w:rsidP="005E7BCD">
            <w:pPr>
              <w:pStyle w:val="Style30"/>
              <w:widowControl/>
              <w:spacing w:line="240" w:lineRule="auto"/>
              <w:jc w:val="center"/>
              <w:rPr>
                <w:rStyle w:val="FontStyle37"/>
                <w:sz w:val="24"/>
                <w:szCs w:val="24"/>
              </w:rPr>
            </w:pPr>
            <w:r w:rsidRPr="00EA0035">
              <w:rPr>
                <w:rStyle w:val="FontStyle37"/>
                <w:sz w:val="24"/>
                <w:szCs w:val="24"/>
              </w:rPr>
              <w:t>74168,6</w:t>
            </w:r>
          </w:p>
        </w:tc>
        <w:tc>
          <w:tcPr>
            <w:tcW w:w="993" w:type="dxa"/>
          </w:tcPr>
          <w:p w:rsidR="00041063" w:rsidRPr="00EA0035" w:rsidRDefault="00041063" w:rsidP="005E7BCD">
            <w:pPr>
              <w:pStyle w:val="Style30"/>
              <w:widowControl/>
              <w:spacing w:line="240" w:lineRule="auto"/>
              <w:jc w:val="center"/>
              <w:rPr>
                <w:rStyle w:val="FontStyle37"/>
                <w:sz w:val="24"/>
                <w:szCs w:val="24"/>
              </w:rPr>
            </w:pPr>
            <w:r w:rsidRPr="00EA0035">
              <w:rPr>
                <w:rStyle w:val="FontStyle37"/>
                <w:sz w:val="24"/>
                <w:szCs w:val="24"/>
              </w:rPr>
              <w:t>-54.7</w:t>
            </w:r>
          </w:p>
        </w:tc>
        <w:tc>
          <w:tcPr>
            <w:tcW w:w="992" w:type="dxa"/>
          </w:tcPr>
          <w:p w:rsidR="00041063" w:rsidRPr="00EA0035" w:rsidRDefault="00041063" w:rsidP="00E16334">
            <w:pPr>
              <w:pStyle w:val="Style30"/>
              <w:widowControl/>
              <w:spacing w:line="240" w:lineRule="auto"/>
              <w:jc w:val="center"/>
              <w:rPr>
                <w:rStyle w:val="FontStyle37"/>
                <w:sz w:val="24"/>
                <w:szCs w:val="24"/>
              </w:rPr>
            </w:pPr>
            <w:r w:rsidRPr="00EA0035">
              <w:rPr>
                <w:rStyle w:val="FontStyle37"/>
                <w:sz w:val="24"/>
                <w:szCs w:val="24"/>
              </w:rPr>
              <w:t>72367</w:t>
            </w:r>
          </w:p>
        </w:tc>
        <w:tc>
          <w:tcPr>
            <w:tcW w:w="979" w:type="dxa"/>
          </w:tcPr>
          <w:p w:rsidR="00041063" w:rsidRPr="00EA0035" w:rsidRDefault="00041063" w:rsidP="00E16334">
            <w:pPr>
              <w:pStyle w:val="Style30"/>
              <w:widowControl/>
              <w:spacing w:line="240" w:lineRule="auto"/>
              <w:jc w:val="center"/>
              <w:rPr>
                <w:rStyle w:val="FontStyle37"/>
                <w:sz w:val="24"/>
                <w:szCs w:val="24"/>
              </w:rPr>
            </w:pPr>
            <w:r w:rsidRPr="00EA0035">
              <w:rPr>
                <w:rStyle w:val="FontStyle37"/>
                <w:sz w:val="24"/>
                <w:szCs w:val="24"/>
              </w:rPr>
              <w:t>-2.5</w:t>
            </w:r>
          </w:p>
        </w:tc>
        <w:tc>
          <w:tcPr>
            <w:tcW w:w="1134" w:type="dxa"/>
          </w:tcPr>
          <w:p w:rsidR="00041063" w:rsidRPr="00EA0035" w:rsidRDefault="00041063" w:rsidP="00E16334">
            <w:pPr>
              <w:jc w:val="center"/>
            </w:pPr>
            <w:r w:rsidRPr="00EA0035">
              <w:t>59122,6</w:t>
            </w:r>
          </w:p>
        </w:tc>
        <w:tc>
          <w:tcPr>
            <w:tcW w:w="851" w:type="dxa"/>
          </w:tcPr>
          <w:p w:rsidR="00041063" w:rsidRPr="00EA0035" w:rsidRDefault="00041063" w:rsidP="00E16334">
            <w:pPr>
              <w:jc w:val="center"/>
            </w:pPr>
            <w:r w:rsidRPr="00EA0035">
              <w:t>-18,4</w:t>
            </w:r>
          </w:p>
        </w:tc>
      </w:tr>
      <w:tr w:rsidR="00041063" w:rsidRPr="00EA0035" w:rsidTr="007773FF">
        <w:trPr>
          <w:gridAfter w:val="1"/>
          <w:wAfter w:w="12" w:type="dxa"/>
        </w:trPr>
        <w:tc>
          <w:tcPr>
            <w:tcW w:w="2705" w:type="dxa"/>
          </w:tcPr>
          <w:p w:rsidR="00041063" w:rsidRPr="00EA0035" w:rsidRDefault="00041063" w:rsidP="005E7BCD">
            <w:pPr>
              <w:pStyle w:val="Style16"/>
              <w:widowControl/>
              <w:spacing w:line="226" w:lineRule="exact"/>
              <w:ind w:firstLine="14"/>
              <w:rPr>
                <w:rStyle w:val="FontStyle42"/>
                <w:sz w:val="24"/>
                <w:szCs w:val="24"/>
              </w:rPr>
            </w:pPr>
            <w:r w:rsidRPr="00EA0035">
              <w:rPr>
                <w:rStyle w:val="FontStyle42"/>
                <w:sz w:val="24"/>
                <w:szCs w:val="24"/>
              </w:rPr>
              <w:t>дотации на выравнивание бюджетной обеспеченности</w:t>
            </w:r>
          </w:p>
        </w:tc>
        <w:tc>
          <w:tcPr>
            <w:tcW w:w="1134" w:type="dxa"/>
          </w:tcPr>
          <w:p w:rsidR="00041063" w:rsidRPr="00EA0035" w:rsidRDefault="00041063" w:rsidP="005E7BCD">
            <w:pPr>
              <w:pStyle w:val="Style30"/>
              <w:widowControl/>
              <w:spacing w:line="240" w:lineRule="auto"/>
              <w:jc w:val="center"/>
              <w:rPr>
                <w:rStyle w:val="FontStyle37"/>
                <w:sz w:val="24"/>
                <w:szCs w:val="24"/>
              </w:rPr>
            </w:pPr>
            <w:r w:rsidRPr="00EA0035">
              <w:t>82955</w:t>
            </w:r>
          </w:p>
        </w:tc>
        <w:tc>
          <w:tcPr>
            <w:tcW w:w="1134" w:type="dxa"/>
          </w:tcPr>
          <w:p w:rsidR="00041063" w:rsidRPr="00EA0035" w:rsidRDefault="00041063" w:rsidP="005E7BCD">
            <w:pPr>
              <w:pStyle w:val="Style30"/>
              <w:widowControl/>
              <w:spacing w:line="240" w:lineRule="auto"/>
              <w:jc w:val="center"/>
              <w:rPr>
                <w:rStyle w:val="FontStyle37"/>
                <w:sz w:val="24"/>
                <w:szCs w:val="24"/>
              </w:rPr>
            </w:pPr>
            <w:r w:rsidRPr="00EA0035">
              <w:t>57848</w:t>
            </w:r>
          </w:p>
        </w:tc>
        <w:tc>
          <w:tcPr>
            <w:tcW w:w="993" w:type="dxa"/>
          </w:tcPr>
          <w:p w:rsidR="00041063" w:rsidRPr="00EA0035" w:rsidRDefault="00041063" w:rsidP="005E7BCD">
            <w:pPr>
              <w:pStyle w:val="Style30"/>
              <w:widowControl/>
              <w:spacing w:line="240" w:lineRule="auto"/>
              <w:jc w:val="center"/>
              <w:rPr>
                <w:rStyle w:val="FontStyle37"/>
                <w:sz w:val="24"/>
                <w:szCs w:val="24"/>
              </w:rPr>
            </w:pPr>
            <w:r w:rsidRPr="00EA0035">
              <w:rPr>
                <w:rStyle w:val="FontStyle37"/>
                <w:sz w:val="24"/>
                <w:szCs w:val="24"/>
              </w:rPr>
              <w:t>-30.2</w:t>
            </w:r>
          </w:p>
        </w:tc>
        <w:tc>
          <w:tcPr>
            <w:tcW w:w="992" w:type="dxa"/>
          </w:tcPr>
          <w:p w:rsidR="00041063" w:rsidRPr="00EA0035" w:rsidRDefault="00041063" w:rsidP="00E16334">
            <w:pPr>
              <w:pStyle w:val="Style30"/>
              <w:widowControl/>
              <w:spacing w:line="240" w:lineRule="auto"/>
              <w:jc w:val="center"/>
              <w:rPr>
                <w:rStyle w:val="FontStyle37"/>
                <w:sz w:val="24"/>
                <w:szCs w:val="24"/>
              </w:rPr>
            </w:pPr>
            <w:r w:rsidRPr="00EA0035">
              <w:t>59259,5</w:t>
            </w:r>
          </w:p>
        </w:tc>
        <w:tc>
          <w:tcPr>
            <w:tcW w:w="979" w:type="dxa"/>
          </w:tcPr>
          <w:p w:rsidR="00041063" w:rsidRPr="00EA0035" w:rsidRDefault="00041063" w:rsidP="00E16334">
            <w:pPr>
              <w:pStyle w:val="Style30"/>
              <w:widowControl/>
              <w:spacing w:line="240" w:lineRule="auto"/>
              <w:jc w:val="center"/>
              <w:rPr>
                <w:rStyle w:val="FontStyle37"/>
                <w:sz w:val="24"/>
                <w:szCs w:val="24"/>
              </w:rPr>
            </w:pPr>
            <w:r w:rsidRPr="00EA0035">
              <w:rPr>
                <w:rStyle w:val="FontStyle37"/>
                <w:sz w:val="24"/>
                <w:szCs w:val="24"/>
              </w:rPr>
              <w:t>2,4</w:t>
            </w:r>
          </w:p>
        </w:tc>
        <w:tc>
          <w:tcPr>
            <w:tcW w:w="1134" w:type="dxa"/>
          </w:tcPr>
          <w:p w:rsidR="00041063" w:rsidRPr="00EA0035" w:rsidRDefault="00041063" w:rsidP="00E16334">
            <w:pPr>
              <w:jc w:val="center"/>
            </w:pPr>
            <w:r w:rsidRPr="00EA0035">
              <w:t>59122,6</w:t>
            </w:r>
          </w:p>
        </w:tc>
        <w:tc>
          <w:tcPr>
            <w:tcW w:w="851" w:type="dxa"/>
          </w:tcPr>
          <w:p w:rsidR="00041063" w:rsidRPr="00EA0035" w:rsidRDefault="00041063" w:rsidP="00E16334">
            <w:pPr>
              <w:jc w:val="center"/>
            </w:pPr>
            <w:r w:rsidRPr="00EA0035">
              <w:t>-0,3</w:t>
            </w:r>
          </w:p>
        </w:tc>
      </w:tr>
      <w:tr w:rsidR="00041063" w:rsidRPr="00EA0035" w:rsidTr="007773FF">
        <w:trPr>
          <w:gridAfter w:val="1"/>
          <w:wAfter w:w="12" w:type="dxa"/>
        </w:trPr>
        <w:tc>
          <w:tcPr>
            <w:tcW w:w="2705" w:type="dxa"/>
          </w:tcPr>
          <w:p w:rsidR="00041063" w:rsidRPr="00EA0035" w:rsidRDefault="00041063" w:rsidP="005E7BCD">
            <w:pPr>
              <w:pStyle w:val="Style16"/>
              <w:widowControl/>
              <w:spacing w:line="240" w:lineRule="auto"/>
              <w:rPr>
                <w:rStyle w:val="FontStyle42"/>
                <w:sz w:val="24"/>
                <w:szCs w:val="24"/>
              </w:rPr>
            </w:pPr>
            <w:r w:rsidRPr="00EA0035">
              <w:rPr>
                <w:rStyle w:val="FontStyle42"/>
                <w:sz w:val="24"/>
                <w:szCs w:val="24"/>
              </w:rPr>
              <w:t>иные дотации</w:t>
            </w:r>
          </w:p>
        </w:tc>
        <w:tc>
          <w:tcPr>
            <w:tcW w:w="1134" w:type="dxa"/>
          </w:tcPr>
          <w:p w:rsidR="00041063" w:rsidRPr="00EA0035" w:rsidRDefault="00041063" w:rsidP="005E7BCD">
            <w:pPr>
              <w:pStyle w:val="Style30"/>
              <w:widowControl/>
              <w:spacing w:line="240" w:lineRule="auto"/>
              <w:jc w:val="center"/>
              <w:rPr>
                <w:rStyle w:val="FontStyle37"/>
                <w:sz w:val="24"/>
                <w:szCs w:val="24"/>
              </w:rPr>
            </w:pPr>
            <w:r w:rsidRPr="00EA0035">
              <w:t>80866,6</w:t>
            </w:r>
          </w:p>
        </w:tc>
        <w:tc>
          <w:tcPr>
            <w:tcW w:w="1134" w:type="dxa"/>
          </w:tcPr>
          <w:p w:rsidR="00041063" w:rsidRPr="00EA0035" w:rsidRDefault="00041063" w:rsidP="005E7BCD">
            <w:pPr>
              <w:pStyle w:val="Style30"/>
              <w:widowControl/>
              <w:spacing w:line="240" w:lineRule="auto"/>
              <w:jc w:val="center"/>
              <w:rPr>
                <w:rStyle w:val="FontStyle37"/>
                <w:sz w:val="24"/>
                <w:szCs w:val="24"/>
              </w:rPr>
            </w:pPr>
            <w:r w:rsidRPr="00EA0035">
              <w:rPr>
                <w:rStyle w:val="FontStyle37"/>
                <w:sz w:val="24"/>
                <w:szCs w:val="24"/>
              </w:rPr>
              <w:t>16320,6</w:t>
            </w:r>
          </w:p>
        </w:tc>
        <w:tc>
          <w:tcPr>
            <w:tcW w:w="993" w:type="dxa"/>
          </w:tcPr>
          <w:p w:rsidR="00041063" w:rsidRPr="00EA0035" w:rsidRDefault="00041063" w:rsidP="005E7BCD">
            <w:pPr>
              <w:pStyle w:val="Style30"/>
              <w:widowControl/>
              <w:spacing w:line="240" w:lineRule="auto"/>
              <w:jc w:val="center"/>
              <w:rPr>
                <w:rStyle w:val="FontStyle37"/>
                <w:sz w:val="24"/>
                <w:szCs w:val="24"/>
              </w:rPr>
            </w:pPr>
            <w:r w:rsidRPr="00EA0035">
              <w:rPr>
                <w:rStyle w:val="FontStyle37"/>
                <w:sz w:val="24"/>
                <w:szCs w:val="24"/>
              </w:rPr>
              <w:t>-79.8</w:t>
            </w:r>
          </w:p>
        </w:tc>
        <w:tc>
          <w:tcPr>
            <w:tcW w:w="992" w:type="dxa"/>
          </w:tcPr>
          <w:p w:rsidR="00041063" w:rsidRPr="00EA0035" w:rsidRDefault="00041063" w:rsidP="00E16334">
            <w:pPr>
              <w:pStyle w:val="Style30"/>
              <w:widowControl/>
              <w:spacing w:line="240" w:lineRule="auto"/>
              <w:jc w:val="center"/>
              <w:rPr>
                <w:rStyle w:val="FontStyle37"/>
                <w:sz w:val="24"/>
                <w:szCs w:val="24"/>
              </w:rPr>
            </w:pPr>
            <w:r w:rsidRPr="00EA0035">
              <w:t>13107,5</w:t>
            </w:r>
          </w:p>
        </w:tc>
        <w:tc>
          <w:tcPr>
            <w:tcW w:w="979" w:type="dxa"/>
          </w:tcPr>
          <w:p w:rsidR="00041063" w:rsidRPr="00EA0035" w:rsidRDefault="00041063" w:rsidP="00E16334">
            <w:pPr>
              <w:pStyle w:val="Style30"/>
              <w:widowControl/>
              <w:spacing w:line="240" w:lineRule="auto"/>
              <w:jc w:val="center"/>
              <w:rPr>
                <w:rStyle w:val="FontStyle37"/>
                <w:sz w:val="24"/>
                <w:szCs w:val="24"/>
              </w:rPr>
            </w:pPr>
            <w:r w:rsidRPr="00EA0035">
              <w:rPr>
                <w:rStyle w:val="FontStyle37"/>
                <w:sz w:val="24"/>
                <w:szCs w:val="24"/>
              </w:rPr>
              <w:t>-19,7</w:t>
            </w:r>
          </w:p>
        </w:tc>
        <w:tc>
          <w:tcPr>
            <w:tcW w:w="1134" w:type="dxa"/>
          </w:tcPr>
          <w:p w:rsidR="00041063" w:rsidRPr="00EA0035" w:rsidRDefault="00041063" w:rsidP="00E16334">
            <w:pPr>
              <w:jc w:val="center"/>
              <w:rPr>
                <w:bCs/>
              </w:rPr>
            </w:pPr>
            <w:r w:rsidRPr="00EA0035">
              <w:rPr>
                <w:bCs/>
              </w:rPr>
              <w:t>0</w:t>
            </w:r>
          </w:p>
        </w:tc>
        <w:tc>
          <w:tcPr>
            <w:tcW w:w="851" w:type="dxa"/>
            <w:vAlign w:val="center"/>
          </w:tcPr>
          <w:p w:rsidR="00041063" w:rsidRPr="00EA0035" w:rsidRDefault="00041063" w:rsidP="005E7BCD">
            <w:pPr>
              <w:jc w:val="center"/>
              <w:rPr>
                <w:b/>
                <w:bCs/>
              </w:rPr>
            </w:pPr>
          </w:p>
        </w:tc>
      </w:tr>
      <w:tr w:rsidR="00041063" w:rsidRPr="00EA0035" w:rsidTr="007773FF">
        <w:trPr>
          <w:gridAfter w:val="1"/>
          <w:wAfter w:w="12" w:type="dxa"/>
        </w:trPr>
        <w:tc>
          <w:tcPr>
            <w:tcW w:w="2705" w:type="dxa"/>
          </w:tcPr>
          <w:p w:rsidR="00041063" w:rsidRPr="00EA0035" w:rsidRDefault="00041063" w:rsidP="005E7BCD">
            <w:pPr>
              <w:pStyle w:val="Style16"/>
              <w:widowControl/>
              <w:spacing w:line="240" w:lineRule="auto"/>
              <w:rPr>
                <w:rStyle w:val="FontStyle42"/>
                <w:sz w:val="24"/>
                <w:szCs w:val="24"/>
              </w:rPr>
            </w:pPr>
            <w:r w:rsidRPr="00EA0035">
              <w:rPr>
                <w:rStyle w:val="FontStyle42"/>
                <w:sz w:val="24"/>
                <w:szCs w:val="24"/>
              </w:rPr>
              <w:t>Субсидии</w:t>
            </w:r>
          </w:p>
        </w:tc>
        <w:tc>
          <w:tcPr>
            <w:tcW w:w="1134" w:type="dxa"/>
          </w:tcPr>
          <w:p w:rsidR="00041063" w:rsidRPr="00EA0035" w:rsidRDefault="00041063" w:rsidP="005E7BCD">
            <w:pPr>
              <w:pStyle w:val="Style16"/>
              <w:widowControl/>
              <w:spacing w:line="240" w:lineRule="auto"/>
              <w:jc w:val="center"/>
              <w:rPr>
                <w:rStyle w:val="FontStyle42"/>
                <w:sz w:val="24"/>
                <w:szCs w:val="24"/>
              </w:rPr>
            </w:pPr>
          </w:p>
        </w:tc>
        <w:tc>
          <w:tcPr>
            <w:tcW w:w="1134" w:type="dxa"/>
          </w:tcPr>
          <w:p w:rsidR="00041063" w:rsidRPr="00EA0035" w:rsidRDefault="00041063" w:rsidP="005E7BCD">
            <w:pPr>
              <w:jc w:val="center"/>
            </w:pPr>
            <w:r w:rsidRPr="00EA0035">
              <w:t>66278,9</w:t>
            </w:r>
          </w:p>
          <w:p w:rsidR="00041063" w:rsidRPr="00EA0035" w:rsidRDefault="00041063" w:rsidP="005E7BCD">
            <w:pPr>
              <w:pStyle w:val="Style16"/>
              <w:widowControl/>
              <w:spacing w:line="240" w:lineRule="auto"/>
              <w:jc w:val="center"/>
              <w:rPr>
                <w:rStyle w:val="FontStyle42"/>
                <w:sz w:val="24"/>
                <w:szCs w:val="24"/>
              </w:rPr>
            </w:pPr>
          </w:p>
        </w:tc>
        <w:tc>
          <w:tcPr>
            <w:tcW w:w="993" w:type="dxa"/>
          </w:tcPr>
          <w:p w:rsidR="00041063" w:rsidRPr="00EA0035" w:rsidRDefault="00041063" w:rsidP="005E7BCD">
            <w:pPr>
              <w:pStyle w:val="Style16"/>
              <w:widowControl/>
              <w:spacing w:line="240" w:lineRule="auto"/>
              <w:jc w:val="center"/>
              <w:rPr>
                <w:rStyle w:val="FontStyle42"/>
                <w:sz w:val="24"/>
                <w:szCs w:val="24"/>
              </w:rPr>
            </w:pPr>
          </w:p>
        </w:tc>
        <w:tc>
          <w:tcPr>
            <w:tcW w:w="992" w:type="dxa"/>
          </w:tcPr>
          <w:p w:rsidR="00041063" w:rsidRPr="00EA0035" w:rsidRDefault="00041063" w:rsidP="0081722A">
            <w:pPr>
              <w:pStyle w:val="Style16"/>
              <w:widowControl/>
              <w:spacing w:line="240" w:lineRule="auto"/>
              <w:rPr>
                <w:rStyle w:val="FontStyle42"/>
                <w:sz w:val="24"/>
                <w:szCs w:val="24"/>
              </w:rPr>
            </w:pPr>
            <w:r w:rsidRPr="00EA0035">
              <w:rPr>
                <w:rStyle w:val="FontStyle42"/>
                <w:sz w:val="24"/>
                <w:szCs w:val="24"/>
              </w:rPr>
              <w:t xml:space="preserve">    88746,5</w:t>
            </w:r>
          </w:p>
        </w:tc>
        <w:tc>
          <w:tcPr>
            <w:tcW w:w="979" w:type="dxa"/>
          </w:tcPr>
          <w:p w:rsidR="00041063" w:rsidRPr="00EA0035" w:rsidRDefault="00041063" w:rsidP="00290601">
            <w:r w:rsidRPr="00EA0035">
              <w:t xml:space="preserve">       33,8</w:t>
            </w:r>
          </w:p>
        </w:tc>
        <w:tc>
          <w:tcPr>
            <w:tcW w:w="1134" w:type="dxa"/>
          </w:tcPr>
          <w:p w:rsidR="00041063" w:rsidRPr="00EA0035" w:rsidRDefault="00041063" w:rsidP="005E7BCD">
            <w:pPr>
              <w:jc w:val="center"/>
            </w:pPr>
            <w:r w:rsidRPr="00EA0035">
              <w:t>32342,3</w:t>
            </w:r>
          </w:p>
          <w:p w:rsidR="00041063" w:rsidRPr="00EA0035" w:rsidRDefault="00041063" w:rsidP="005E7BCD">
            <w:pPr>
              <w:pStyle w:val="Style16"/>
              <w:widowControl/>
              <w:spacing w:line="240" w:lineRule="auto"/>
              <w:ind w:left="250"/>
              <w:jc w:val="center"/>
              <w:rPr>
                <w:rStyle w:val="FontStyle42"/>
                <w:sz w:val="24"/>
                <w:szCs w:val="24"/>
              </w:rPr>
            </w:pPr>
          </w:p>
        </w:tc>
        <w:tc>
          <w:tcPr>
            <w:tcW w:w="851" w:type="dxa"/>
          </w:tcPr>
          <w:p w:rsidR="00041063" w:rsidRPr="00EA0035" w:rsidRDefault="00041063" w:rsidP="005E7BCD">
            <w:pPr>
              <w:pStyle w:val="Style16"/>
              <w:widowControl/>
              <w:spacing w:line="240" w:lineRule="auto"/>
              <w:jc w:val="center"/>
              <w:rPr>
                <w:rStyle w:val="FontStyle42"/>
                <w:sz w:val="24"/>
                <w:szCs w:val="24"/>
              </w:rPr>
            </w:pPr>
            <w:r w:rsidRPr="00EA0035">
              <w:rPr>
                <w:rStyle w:val="FontStyle42"/>
                <w:sz w:val="24"/>
                <w:szCs w:val="24"/>
              </w:rPr>
              <w:t>-63,6</w:t>
            </w:r>
          </w:p>
        </w:tc>
      </w:tr>
      <w:tr w:rsidR="00041063" w:rsidRPr="00EA0035" w:rsidTr="007773FF">
        <w:trPr>
          <w:gridAfter w:val="1"/>
          <w:wAfter w:w="12" w:type="dxa"/>
        </w:trPr>
        <w:tc>
          <w:tcPr>
            <w:tcW w:w="2705" w:type="dxa"/>
          </w:tcPr>
          <w:p w:rsidR="00041063" w:rsidRPr="00EA0035" w:rsidRDefault="00041063" w:rsidP="005E7BCD">
            <w:pPr>
              <w:pStyle w:val="Style16"/>
              <w:widowControl/>
              <w:spacing w:line="240" w:lineRule="auto"/>
              <w:rPr>
                <w:rStyle w:val="FontStyle42"/>
                <w:sz w:val="24"/>
                <w:szCs w:val="24"/>
              </w:rPr>
            </w:pPr>
            <w:r w:rsidRPr="00EA0035">
              <w:rPr>
                <w:rStyle w:val="FontStyle42"/>
                <w:sz w:val="24"/>
                <w:szCs w:val="24"/>
              </w:rPr>
              <w:t>Субвенции</w:t>
            </w:r>
          </w:p>
        </w:tc>
        <w:tc>
          <w:tcPr>
            <w:tcW w:w="1134" w:type="dxa"/>
          </w:tcPr>
          <w:p w:rsidR="00041063" w:rsidRPr="00EA0035" w:rsidRDefault="00041063" w:rsidP="005E7BCD">
            <w:pPr>
              <w:pStyle w:val="Style16"/>
              <w:widowControl/>
              <w:spacing w:line="240" w:lineRule="auto"/>
              <w:jc w:val="center"/>
              <w:rPr>
                <w:rStyle w:val="FontStyle42"/>
                <w:sz w:val="24"/>
                <w:szCs w:val="24"/>
              </w:rPr>
            </w:pPr>
          </w:p>
        </w:tc>
        <w:tc>
          <w:tcPr>
            <w:tcW w:w="1134" w:type="dxa"/>
          </w:tcPr>
          <w:p w:rsidR="00041063" w:rsidRPr="00EA0035" w:rsidRDefault="00041063" w:rsidP="005E7BCD">
            <w:pPr>
              <w:jc w:val="center"/>
            </w:pPr>
            <w:r w:rsidRPr="00EA0035">
              <w:t>176340,7</w:t>
            </w:r>
          </w:p>
          <w:p w:rsidR="00041063" w:rsidRPr="00EA0035" w:rsidRDefault="00041063" w:rsidP="005E7BCD">
            <w:pPr>
              <w:pStyle w:val="Style16"/>
              <w:widowControl/>
              <w:spacing w:line="240" w:lineRule="auto"/>
              <w:jc w:val="center"/>
              <w:rPr>
                <w:rStyle w:val="FontStyle42"/>
                <w:sz w:val="24"/>
                <w:szCs w:val="24"/>
              </w:rPr>
            </w:pPr>
          </w:p>
        </w:tc>
        <w:tc>
          <w:tcPr>
            <w:tcW w:w="993" w:type="dxa"/>
          </w:tcPr>
          <w:p w:rsidR="00041063" w:rsidRPr="00EA0035" w:rsidRDefault="00041063" w:rsidP="005E7BCD">
            <w:pPr>
              <w:pStyle w:val="Style16"/>
              <w:widowControl/>
              <w:spacing w:line="240" w:lineRule="auto"/>
              <w:jc w:val="center"/>
              <w:rPr>
                <w:rStyle w:val="FontStyle42"/>
                <w:sz w:val="24"/>
                <w:szCs w:val="24"/>
              </w:rPr>
            </w:pPr>
          </w:p>
        </w:tc>
        <w:tc>
          <w:tcPr>
            <w:tcW w:w="992" w:type="dxa"/>
          </w:tcPr>
          <w:p w:rsidR="00041063" w:rsidRPr="00EA0035" w:rsidRDefault="00041063" w:rsidP="005E7BCD">
            <w:pPr>
              <w:jc w:val="center"/>
            </w:pPr>
            <w:r w:rsidRPr="00EA0035">
              <w:t>139880,4</w:t>
            </w:r>
          </w:p>
          <w:p w:rsidR="00041063" w:rsidRPr="00EA0035" w:rsidRDefault="00041063" w:rsidP="005E7BCD">
            <w:pPr>
              <w:pStyle w:val="Style16"/>
              <w:widowControl/>
              <w:spacing w:line="240" w:lineRule="auto"/>
              <w:jc w:val="center"/>
              <w:rPr>
                <w:rStyle w:val="FontStyle42"/>
                <w:sz w:val="24"/>
                <w:szCs w:val="24"/>
              </w:rPr>
            </w:pPr>
          </w:p>
        </w:tc>
        <w:tc>
          <w:tcPr>
            <w:tcW w:w="979" w:type="dxa"/>
            <w:vAlign w:val="center"/>
          </w:tcPr>
          <w:tbl>
            <w:tblPr>
              <w:tblW w:w="951" w:type="dxa"/>
              <w:tblInd w:w="9" w:type="dxa"/>
              <w:tblLayout w:type="fixed"/>
              <w:tblLook w:val="00A0"/>
            </w:tblPr>
            <w:tblGrid>
              <w:gridCol w:w="951"/>
            </w:tblGrid>
            <w:tr w:rsidR="00041063" w:rsidRPr="00EA0035" w:rsidTr="000B2B05">
              <w:trPr>
                <w:trHeight w:val="300"/>
              </w:trPr>
              <w:tc>
                <w:tcPr>
                  <w:tcW w:w="951" w:type="dxa"/>
                  <w:vMerge w:val="restart"/>
                </w:tcPr>
                <w:p w:rsidR="00041063" w:rsidRPr="00EA0035" w:rsidRDefault="00041063" w:rsidP="0081722A">
                  <w:pPr>
                    <w:widowControl/>
                    <w:autoSpaceDE/>
                    <w:autoSpaceDN/>
                    <w:adjustRightInd/>
                  </w:pPr>
                  <w:r w:rsidRPr="00EA0035">
                    <w:t xml:space="preserve">     -20,7</w:t>
                  </w:r>
                </w:p>
              </w:tc>
            </w:tr>
            <w:tr w:rsidR="00041063" w:rsidRPr="00EA0035" w:rsidTr="000B2B05">
              <w:trPr>
                <w:trHeight w:val="315"/>
              </w:trPr>
              <w:tc>
                <w:tcPr>
                  <w:tcW w:w="951" w:type="dxa"/>
                  <w:vMerge/>
                  <w:vAlign w:val="center"/>
                </w:tcPr>
                <w:p w:rsidR="00041063" w:rsidRPr="00EA0035" w:rsidRDefault="00041063" w:rsidP="005E7BCD">
                  <w:pPr>
                    <w:widowControl/>
                    <w:autoSpaceDE/>
                    <w:autoSpaceDN/>
                    <w:adjustRightInd/>
                  </w:pPr>
                </w:p>
              </w:tc>
            </w:tr>
          </w:tbl>
          <w:p w:rsidR="00041063" w:rsidRPr="00EA0035" w:rsidRDefault="00041063" w:rsidP="005E7BCD"/>
        </w:tc>
        <w:tc>
          <w:tcPr>
            <w:tcW w:w="1134" w:type="dxa"/>
          </w:tcPr>
          <w:p w:rsidR="00041063" w:rsidRPr="00EA0035" w:rsidRDefault="00041063" w:rsidP="005E7BCD">
            <w:pPr>
              <w:jc w:val="center"/>
            </w:pPr>
            <w:r w:rsidRPr="00EA0035">
              <w:t>136826,8</w:t>
            </w:r>
          </w:p>
          <w:p w:rsidR="00041063" w:rsidRPr="00EA0035" w:rsidRDefault="00041063" w:rsidP="005E7BCD">
            <w:pPr>
              <w:pStyle w:val="Style16"/>
              <w:widowControl/>
              <w:spacing w:line="240" w:lineRule="auto"/>
              <w:jc w:val="center"/>
              <w:rPr>
                <w:rStyle w:val="FontStyle42"/>
                <w:sz w:val="24"/>
                <w:szCs w:val="24"/>
              </w:rPr>
            </w:pPr>
          </w:p>
        </w:tc>
        <w:tc>
          <w:tcPr>
            <w:tcW w:w="851" w:type="dxa"/>
          </w:tcPr>
          <w:p w:rsidR="00041063" w:rsidRPr="00EA0035" w:rsidRDefault="00041063" w:rsidP="005E7BCD">
            <w:pPr>
              <w:pStyle w:val="Style16"/>
              <w:widowControl/>
              <w:spacing w:line="240" w:lineRule="auto"/>
              <w:jc w:val="center"/>
              <w:rPr>
                <w:rStyle w:val="FontStyle42"/>
                <w:sz w:val="24"/>
                <w:szCs w:val="24"/>
              </w:rPr>
            </w:pPr>
            <w:r w:rsidRPr="00EA0035">
              <w:rPr>
                <w:rStyle w:val="FontStyle42"/>
                <w:sz w:val="24"/>
                <w:szCs w:val="24"/>
              </w:rPr>
              <w:t>--2,2</w:t>
            </w:r>
          </w:p>
        </w:tc>
      </w:tr>
      <w:tr w:rsidR="00041063" w:rsidRPr="00EA0035" w:rsidTr="007773FF">
        <w:trPr>
          <w:gridAfter w:val="1"/>
          <w:wAfter w:w="12" w:type="dxa"/>
        </w:trPr>
        <w:tc>
          <w:tcPr>
            <w:tcW w:w="2705" w:type="dxa"/>
            <w:vAlign w:val="center"/>
          </w:tcPr>
          <w:p w:rsidR="00041063" w:rsidRPr="00EA0035" w:rsidRDefault="00041063" w:rsidP="005E7BCD">
            <w:pPr>
              <w:pStyle w:val="Style16"/>
              <w:widowControl/>
              <w:spacing w:line="226" w:lineRule="exact"/>
              <w:rPr>
                <w:rStyle w:val="FontStyle42"/>
                <w:sz w:val="24"/>
                <w:szCs w:val="24"/>
              </w:rPr>
            </w:pPr>
            <w:r w:rsidRPr="00EA0035">
              <w:rPr>
                <w:rStyle w:val="FontStyle42"/>
                <w:sz w:val="24"/>
                <w:szCs w:val="24"/>
              </w:rPr>
              <w:t>Иные</w:t>
            </w:r>
          </w:p>
          <w:p w:rsidR="00041063" w:rsidRPr="00EA0035" w:rsidRDefault="00041063" w:rsidP="005E7BCD">
            <w:pPr>
              <w:pStyle w:val="Style16"/>
              <w:widowControl/>
              <w:spacing w:line="226" w:lineRule="exact"/>
              <w:ind w:left="14" w:hanging="14"/>
              <w:rPr>
                <w:rStyle w:val="FontStyle42"/>
                <w:sz w:val="24"/>
                <w:szCs w:val="24"/>
              </w:rPr>
            </w:pPr>
            <w:r w:rsidRPr="00EA0035">
              <w:rPr>
                <w:rStyle w:val="FontStyle42"/>
                <w:sz w:val="24"/>
                <w:szCs w:val="24"/>
              </w:rPr>
              <w:t>безвозмездные поступления</w:t>
            </w:r>
          </w:p>
        </w:tc>
        <w:tc>
          <w:tcPr>
            <w:tcW w:w="1134" w:type="dxa"/>
          </w:tcPr>
          <w:p w:rsidR="00041063" w:rsidRPr="00EA0035" w:rsidRDefault="00041063" w:rsidP="005E7BCD">
            <w:pPr>
              <w:pStyle w:val="Style16"/>
              <w:widowControl/>
              <w:spacing w:line="240" w:lineRule="auto"/>
              <w:jc w:val="center"/>
              <w:rPr>
                <w:rStyle w:val="FontStyle42"/>
                <w:sz w:val="24"/>
                <w:szCs w:val="24"/>
              </w:rPr>
            </w:pPr>
          </w:p>
        </w:tc>
        <w:tc>
          <w:tcPr>
            <w:tcW w:w="1134" w:type="dxa"/>
          </w:tcPr>
          <w:p w:rsidR="00041063" w:rsidRPr="00EA0035" w:rsidRDefault="00041063" w:rsidP="005E7BCD">
            <w:pPr>
              <w:pStyle w:val="Style16"/>
              <w:widowControl/>
              <w:spacing w:line="240" w:lineRule="auto"/>
              <w:jc w:val="center"/>
              <w:rPr>
                <w:rStyle w:val="FontStyle42"/>
                <w:sz w:val="24"/>
                <w:szCs w:val="24"/>
              </w:rPr>
            </w:pPr>
            <w:r w:rsidRPr="00EA0035">
              <w:rPr>
                <w:rStyle w:val="FontStyle42"/>
                <w:sz w:val="24"/>
                <w:szCs w:val="24"/>
              </w:rPr>
              <w:t>2091.8</w:t>
            </w:r>
          </w:p>
        </w:tc>
        <w:tc>
          <w:tcPr>
            <w:tcW w:w="993" w:type="dxa"/>
          </w:tcPr>
          <w:p w:rsidR="00041063" w:rsidRPr="00EA0035" w:rsidRDefault="00041063" w:rsidP="005E7BCD">
            <w:pPr>
              <w:pStyle w:val="Style16"/>
              <w:widowControl/>
              <w:spacing w:line="240" w:lineRule="auto"/>
              <w:jc w:val="center"/>
              <w:rPr>
                <w:rStyle w:val="FontStyle42"/>
                <w:sz w:val="24"/>
                <w:szCs w:val="24"/>
              </w:rPr>
            </w:pPr>
          </w:p>
        </w:tc>
        <w:tc>
          <w:tcPr>
            <w:tcW w:w="992" w:type="dxa"/>
          </w:tcPr>
          <w:p w:rsidR="00041063" w:rsidRPr="00EA0035" w:rsidRDefault="00041063" w:rsidP="0081722A">
            <w:pPr>
              <w:pStyle w:val="Style16"/>
              <w:widowControl/>
              <w:spacing w:line="240" w:lineRule="auto"/>
              <w:rPr>
                <w:rStyle w:val="FontStyle42"/>
                <w:sz w:val="24"/>
                <w:szCs w:val="24"/>
              </w:rPr>
            </w:pPr>
            <w:r w:rsidRPr="00EA0035">
              <w:rPr>
                <w:rStyle w:val="FontStyle42"/>
                <w:sz w:val="24"/>
                <w:szCs w:val="24"/>
              </w:rPr>
              <w:t xml:space="preserve">     12337,3</w:t>
            </w:r>
          </w:p>
        </w:tc>
        <w:tc>
          <w:tcPr>
            <w:tcW w:w="979" w:type="dxa"/>
          </w:tcPr>
          <w:p w:rsidR="00041063" w:rsidRPr="00EA0035" w:rsidRDefault="00041063" w:rsidP="005E7BCD">
            <w:pPr>
              <w:pStyle w:val="Style16"/>
              <w:widowControl/>
              <w:spacing w:line="240" w:lineRule="auto"/>
              <w:jc w:val="center"/>
              <w:rPr>
                <w:rStyle w:val="FontStyle42"/>
                <w:sz w:val="24"/>
                <w:szCs w:val="24"/>
              </w:rPr>
            </w:pPr>
            <w:r w:rsidRPr="00EA0035">
              <w:rPr>
                <w:rStyle w:val="FontStyle42"/>
                <w:sz w:val="24"/>
                <w:szCs w:val="24"/>
              </w:rPr>
              <w:t>489,7</w:t>
            </w:r>
          </w:p>
        </w:tc>
        <w:tc>
          <w:tcPr>
            <w:tcW w:w="1134" w:type="dxa"/>
          </w:tcPr>
          <w:p w:rsidR="00041063" w:rsidRPr="00EA0035" w:rsidRDefault="00041063" w:rsidP="005E7BCD">
            <w:pPr>
              <w:pStyle w:val="Style16"/>
              <w:widowControl/>
              <w:spacing w:line="240" w:lineRule="auto"/>
              <w:ind w:left="446"/>
              <w:rPr>
                <w:rStyle w:val="FontStyle42"/>
                <w:sz w:val="24"/>
                <w:szCs w:val="24"/>
              </w:rPr>
            </w:pPr>
            <w:r w:rsidRPr="00EA0035">
              <w:rPr>
                <w:rStyle w:val="FontStyle42"/>
                <w:sz w:val="24"/>
                <w:szCs w:val="24"/>
              </w:rPr>
              <w:t>2922,4</w:t>
            </w:r>
          </w:p>
        </w:tc>
        <w:tc>
          <w:tcPr>
            <w:tcW w:w="851" w:type="dxa"/>
          </w:tcPr>
          <w:p w:rsidR="00041063" w:rsidRPr="00EA0035" w:rsidRDefault="00041063" w:rsidP="005E7BCD">
            <w:pPr>
              <w:pStyle w:val="Style16"/>
              <w:widowControl/>
              <w:spacing w:line="240" w:lineRule="auto"/>
              <w:jc w:val="center"/>
              <w:rPr>
                <w:rStyle w:val="FontStyle42"/>
                <w:sz w:val="24"/>
                <w:szCs w:val="24"/>
              </w:rPr>
            </w:pPr>
            <w:r w:rsidRPr="00EA0035">
              <w:rPr>
                <w:rStyle w:val="FontStyle42"/>
                <w:sz w:val="24"/>
                <w:szCs w:val="24"/>
              </w:rPr>
              <w:t>-76,4</w:t>
            </w:r>
          </w:p>
        </w:tc>
      </w:tr>
      <w:tr w:rsidR="00041063" w:rsidRPr="00EA0035" w:rsidTr="007773FF">
        <w:trPr>
          <w:gridAfter w:val="1"/>
          <w:wAfter w:w="12" w:type="dxa"/>
        </w:trPr>
        <w:tc>
          <w:tcPr>
            <w:tcW w:w="2705" w:type="dxa"/>
            <w:vAlign w:val="center"/>
          </w:tcPr>
          <w:p w:rsidR="00041063" w:rsidRPr="00EA0035" w:rsidRDefault="00041063" w:rsidP="005E7BCD">
            <w:pPr>
              <w:pStyle w:val="Style24"/>
              <w:widowControl/>
              <w:spacing w:line="226" w:lineRule="exact"/>
              <w:rPr>
                <w:rStyle w:val="FontStyle43"/>
                <w:sz w:val="24"/>
                <w:szCs w:val="24"/>
              </w:rPr>
            </w:pPr>
            <w:r w:rsidRPr="00EA0035">
              <w:rPr>
                <w:rStyle w:val="FontStyle43"/>
                <w:sz w:val="24"/>
                <w:szCs w:val="24"/>
              </w:rPr>
              <w:t>Безвозмездные</w:t>
            </w:r>
          </w:p>
          <w:p w:rsidR="00041063" w:rsidRPr="00EA0035" w:rsidRDefault="00041063" w:rsidP="005E7BCD">
            <w:pPr>
              <w:pStyle w:val="Style24"/>
              <w:widowControl/>
              <w:spacing w:line="226" w:lineRule="exact"/>
              <w:rPr>
                <w:rStyle w:val="FontStyle43"/>
                <w:sz w:val="24"/>
                <w:szCs w:val="24"/>
              </w:rPr>
            </w:pPr>
            <w:r w:rsidRPr="00EA0035">
              <w:rPr>
                <w:rStyle w:val="FontStyle43"/>
                <w:sz w:val="24"/>
                <w:szCs w:val="24"/>
              </w:rPr>
              <w:t>поступления,</w:t>
            </w:r>
          </w:p>
          <w:p w:rsidR="00041063" w:rsidRPr="00EA0035" w:rsidRDefault="00041063" w:rsidP="005E7BCD">
            <w:pPr>
              <w:pStyle w:val="Style24"/>
              <w:widowControl/>
              <w:spacing w:line="226" w:lineRule="exact"/>
              <w:rPr>
                <w:rStyle w:val="FontStyle43"/>
                <w:sz w:val="24"/>
                <w:szCs w:val="24"/>
              </w:rPr>
            </w:pPr>
            <w:r w:rsidRPr="00EA0035">
              <w:rPr>
                <w:rStyle w:val="FontStyle43"/>
                <w:sz w:val="24"/>
                <w:szCs w:val="24"/>
              </w:rPr>
              <w:t>всего</w:t>
            </w:r>
          </w:p>
        </w:tc>
        <w:tc>
          <w:tcPr>
            <w:tcW w:w="1134" w:type="dxa"/>
          </w:tcPr>
          <w:p w:rsidR="00041063" w:rsidRPr="00EA0035" w:rsidRDefault="00041063" w:rsidP="005E7BCD">
            <w:pPr>
              <w:pStyle w:val="Style30"/>
              <w:widowControl/>
              <w:spacing w:line="240" w:lineRule="auto"/>
              <w:jc w:val="center"/>
              <w:rPr>
                <w:rStyle w:val="FontStyle37"/>
                <w:b/>
                <w:sz w:val="24"/>
                <w:szCs w:val="24"/>
              </w:rPr>
            </w:pPr>
            <w:r w:rsidRPr="00EA0035">
              <w:rPr>
                <w:b/>
              </w:rPr>
              <w:t>373146,3</w:t>
            </w:r>
          </w:p>
        </w:tc>
        <w:tc>
          <w:tcPr>
            <w:tcW w:w="1134" w:type="dxa"/>
          </w:tcPr>
          <w:p w:rsidR="00041063" w:rsidRPr="00EA0035" w:rsidRDefault="00041063" w:rsidP="005E7BCD">
            <w:pPr>
              <w:pStyle w:val="Style30"/>
              <w:widowControl/>
              <w:spacing w:line="240" w:lineRule="auto"/>
              <w:jc w:val="center"/>
              <w:rPr>
                <w:rStyle w:val="FontStyle37"/>
                <w:b/>
                <w:sz w:val="24"/>
                <w:szCs w:val="24"/>
              </w:rPr>
            </w:pPr>
            <w:r w:rsidRPr="00EA0035">
              <w:rPr>
                <w:b/>
                <w:bCs/>
              </w:rPr>
              <w:t>318880</w:t>
            </w:r>
          </w:p>
        </w:tc>
        <w:tc>
          <w:tcPr>
            <w:tcW w:w="993" w:type="dxa"/>
          </w:tcPr>
          <w:p w:rsidR="00041063" w:rsidRPr="00EA0035" w:rsidRDefault="00041063" w:rsidP="005E7BCD">
            <w:pPr>
              <w:pStyle w:val="Style30"/>
              <w:widowControl/>
              <w:spacing w:line="240" w:lineRule="auto"/>
              <w:jc w:val="center"/>
              <w:rPr>
                <w:rStyle w:val="FontStyle37"/>
                <w:b/>
                <w:sz w:val="24"/>
                <w:szCs w:val="24"/>
              </w:rPr>
            </w:pPr>
            <w:r w:rsidRPr="00EA0035">
              <w:rPr>
                <w:rStyle w:val="FontStyle37"/>
                <w:b/>
                <w:sz w:val="24"/>
                <w:szCs w:val="24"/>
              </w:rPr>
              <w:t>-14.5</w:t>
            </w:r>
          </w:p>
        </w:tc>
        <w:tc>
          <w:tcPr>
            <w:tcW w:w="992" w:type="dxa"/>
          </w:tcPr>
          <w:p w:rsidR="00041063" w:rsidRPr="00EA0035" w:rsidRDefault="00041063" w:rsidP="005E7BCD">
            <w:pPr>
              <w:pStyle w:val="Style30"/>
              <w:widowControl/>
              <w:spacing w:line="240" w:lineRule="auto"/>
              <w:jc w:val="center"/>
              <w:rPr>
                <w:rStyle w:val="FontStyle37"/>
                <w:b/>
                <w:sz w:val="24"/>
                <w:szCs w:val="24"/>
              </w:rPr>
            </w:pPr>
            <w:r w:rsidRPr="00EA0035">
              <w:rPr>
                <w:b/>
                <w:bCs/>
              </w:rPr>
              <w:t>313331,2</w:t>
            </w:r>
          </w:p>
        </w:tc>
        <w:tc>
          <w:tcPr>
            <w:tcW w:w="979" w:type="dxa"/>
          </w:tcPr>
          <w:p w:rsidR="00041063" w:rsidRPr="00EA0035" w:rsidRDefault="00041063" w:rsidP="00290601">
            <w:pPr>
              <w:pStyle w:val="Style30"/>
              <w:widowControl/>
              <w:spacing w:line="240" w:lineRule="auto"/>
              <w:jc w:val="center"/>
              <w:rPr>
                <w:rStyle w:val="FontStyle37"/>
                <w:b/>
                <w:sz w:val="24"/>
                <w:szCs w:val="24"/>
              </w:rPr>
            </w:pPr>
            <w:r w:rsidRPr="00EA0035">
              <w:rPr>
                <w:rStyle w:val="FontStyle37"/>
                <w:b/>
                <w:sz w:val="24"/>
                <w:szCs w:val="24"/>
              </w:rPr>
              <w:t>-1,8</w:t>
            </w:r>
          </w:p>
        </w:tc>
        <w:tc>
          <w:tcPr>
            <w:tcW w:w="1134" w:type="dxa"/>
          </w:tcPr>
          <w:p w:rsidR="00041063" w:rsidRPr="00EA0035" w:rsidRDefault="00041063" w:rsidP="005E7BCD">
            <w:pPr>
              <w:jc w:val="center"/>
              <w:rPr>
                <w:b/>
                <w:bCs/>
              </w:rPr>
            </w:pPr>
            <w:r w:rsidRPr="00EA0035">
              <w:rPr>
                <w:b/>
                <w:bCs/>
              </w:rPr>
              <w:t>231214,1</w:t>
            </w:r>
          </w:p>
        </w:tc>
        <w:tc>
          <w:tcPr>
            <w:tcW w:w="851" w:type="dxa"/>
          </w:tcPr>
          <w:p w:rsidR="00041063" w:rsidRPr="00EA0035" w:rsidRDefault="00041063" w:rsidP="00290601">
            <w:pPr>
              <w:jc w:val="center"/>
              <w:rPr>
                <w:b/>
                <w:bCs/>
              </w:rPr>
            </w:pPr>
            <w:r w:rsidRPr="00EA0035">
              <w:rPr>
                <w:b/>
                <w:bCs/>
              </w:rPr>
              <w:t>-26,3</w:t>
            </w:r>
          </w:p>
        </w:tc>
      </w:tr>
    </w:tbl>
    <w:p w:rsidR="00041063" w:rsidRPr="00EA0035" w:rsidRDefault="00041063" w:rsidP="005E7BCD">
      <w:pPr>
        <w:pStyle w:val="Style3"/>
        <w:widowControl/>
        <w:spacing w:line="240" w:lineRule="exact"/>
        <w:jc w:val="left"/>
      </w:pPr>
    </w:p>
    <w:p w:rsidR="00041063" w:rsidRPr="00EA0035" w:rsidRDefault="00041063" w:rsidP="005E7BCD">
      <w:pPr>
        <w:pStyle w:val="Style3"/>
        <w:widowControl/>
        <w:spacing w:line="240" w:lineRule="exact"/>
        <w:jc w:val="left"/>
      </w:pPr>
    </w:p>
    <w:p w:rsidR="00041063" w:rsidRPr="00EA0035" w:rsidRDefault="00041063" w:rsidP="005E7BCD">
      <w:pPr>
        <w:pStyle w:val="Style3"/>
        <w:widowControl/>
        <w:ind w:firstLine="696"/>
        <w:rPr>
          <w:rStyle w:val="FontStyle41"/>
          <w:sz w:val="24"/>
          <w:szCs w:val="24"/>
        </w:rPr>
      </w:pPr>
      <w:r w:rsidRPr="00EA0035">
        <w:rPr>
          <w:rStyle w:val="FontStyle41"/>
          <w:sz w:val="24"/>
          <w:szCs w:val="24"/>
        </w:rPr>
        <w:t xml:space="preserve">Прогнозируемые в 2016 году безвозмездные поступления составят </w:t>
      </w:r>
      <w:r w:rsidRPr="00EA0035">
        <w:rPr>
          <w:bCs/>
        </w:rPr>
        <w:t>231214,1</w:t>
      </w:r>
      <w:r w:rsidRPr="00EA0035">
        <w:rPr>
          <w:rStyle w:val="FontStyle41"/>
          <w:sz w:val="24"/>
          <w:szCs w:val="24"/>
        </w:rPr>
        <w:t xml:space="preserve"> тыс. рублей, что на 82117,1 тыс. рублей ниже ожидаемого уровня 2015 года. </w:t>
      </w:r>
    </w:p>
    <w:p w:rsidR="00041063" w:rsidRPr="00EA0035" w:rsidRDefault="00041063" w:rsidP="005E7BCD">
      <w:pPr>
        <w:pStyle w:val="Style3"/>
        <w:widowControl/>
        <w:ind w:firstLine="696"/>
        <w:rPr>
          <w:rStyle w:val="FontStyle41"/>
          <w:sz w:val="24"/>
          <w:szCs w:val="24"/>
        </w:rPr>
      </w:pPr>
      <w:r w:rsidRPr="00EA0035">
        <w:rPr>
          <w:rStyle w:val="FontStyle41"/>
          <w:sz w:val="24"/>
          <w:szCs w:val="24"/>
        </w:rPr>
        <w:t>Прогнозируемое снижение безвозмездных поступлений бюджет обусловлено наличием нераспределенных в проекте областного  закона «Об областном бюджете на 2016 год»  объеме межбюджетных трансфертов между бюджетами муниципальных образований области и общим снижением финансовой помощи местным бюджетам из областного бюджета.</w:t>
      </w:r>
    </w:p>
    <w:p w:rsidR="00041063" w:rsidRPr="00EA0035" w:rsidRDefault="00041063" w:rsidP="005E7BCD">
      <w:pPr>
        <w:pStyle w:val="Style3"/>
        <w:widowControl/>
        <w:spacing w:line="317" w:lineRule="exact"/>
        <w:rPr>
          <w:rStyle w:val="FontStyle41"/>
          <w:sz w:val="24"/>
          <w:szCs w:val="24"/>
        </w:rPr>
      </w:pPr>
    </w:p>
    <w:p w:rsidR="00041063" w:rsidRPr="00EA0035" w:rsidRDefault="00041063" w:rsidP="005E7BCD">
      <w:pPr>
        <w:pStyle w:val="Style3"/>
        <w:widowControl/>
        <w:spacing w:line="317" w:lineRule="exact"/>
        <w:ind w:firstLine="706"/>
        <w:rPr>
          <w:rStyle w:val="FontStyle41"/>
          <w:sz w:val="24"/>
          <w:szCs w:val="24"/>
        </w:rPr>
      </w:pPr>
      <w:r w:rsidRPr="00EA0035">
        <w:rPr>
          <w:rStyle w:val="FontStyle41"/>
          <w:sz w:val="24"/>
          <w:szCs w:val="24"/>
        </w:rPr>
        <w:t xml:space="preserve">Прогнозируемое в 2016 году поступление дотации на выравнивание уровня бюджетной обеспеченности составляет </w:t>
      </w:r>
      <w:r w:rsidRPr="00EA0035">
        <w:t>59122,6</w:t>
      </w:r>
      <w:r w:rsidRPr="00EA0035">
        <w:rPr>
          <w:rStyle w:val="FontStyle41"/>
          <w:sz w:val="24"/>
          <w:szCs w:val="24"/>
        </w:rPr>
        <w:t xml:space="preserve"> тыс. рублей, что ниже на -0,3 % к уровню 2015 года.</w:t>
      </w:r>
    </w:p>
    <w:p w:rsidR="00041063" w:rsidRPr="00EA0035" w:rsidRDefault="00041063" w:rsidP="005E7BCD">
      <w:pPr>
        <w:pStyle w:val="Style2"/>
        <w:widowControl/>
        <w:spacing w:line="240" w:lineRule="auto"/>
        <w:jc w:val="center"/>
        <w:rPr>
          <w:rStyle w:val="FontStyle41"/>
          <w:sz w:val="24"/>
          <w:szCs w:val="24"/>
          <w:u w:val="single"/>
        </w:rPr>
      </w:pPr>
    </w:p>
    <w:p w:rsidR="00041063" w:rsidRPr="00EA0035" w:rsidRDefault="00041063" w:rsidP="005E7BCD">
      <w:pPr>
        <w:pStyle w:val="Style2"/>
        <w:widowControl/>
        <w:spacing w:line="240" w:lineRule="auto"/>
        <w:jc w:val="center"/>
        <w:rPr>
          <w:rStyle w:val="FontStyle41"/>
          <w:b/>
          <w:sz w:val="24"/>
          <w:szCs w:val="24"/>
          <w:u w:val="single"/>
        </w:rPr>
      </w:pPr>
      <w:r w:rsidRPr="00EA0035">
        <w:rPr>
          <w:rStyle w:val="FontStyle41"/>
          <w:b/>
          <w:sz w:val="24"/>
          <w:szCs w:val="24"/>
          <w:u w:val="single"/>
        </w:rPr>
        <w:t>РАСХОДЫ РАЙОННОГО БЮДЖЕТА</w:t>
      </w:r>
    </w:p>
    <w:p w:rsidR="00041063" w:rsidRPr="00EA0035" w:rsidRDefault="00041063" w:rsidP="005E7BCD">
      <w:pPr>
        <w:pStyle w:val="Style2"/>
        <w:widowControl/>
        <w:spacing w:line="240" w:lineRule="auto"/>
        <w:jc w:val="center"/>
        <w:rPr>
          <w:rStyle w:val="FontStyle41"/>
          <w:b/>
          <w:sz w:val="24"/>
          <w:szCs w:val="24"/>
          <w:u w:val="single"/>
        </w:rPr>
      </w:pPr>
    </w:p>
    <w:p w:rsidR="00041063" w:rsidRPr="00EA0035" w:rsidRDefault="00041063" w:rsidP="00950585">
      <w:pPr>
        <w:ind w:firstLine="360"/>
        <w:jc w:val="both"/>
        <w:rPr>
          <w:rStyle w:val="FontStyle41"/>
          <w:b/>
          <w:sz w:val="24"/>
          <w:szCs w:val="24"/>
          <w:u w:val="single"/>
        </w:rPr>
      </w:pPr>
      <w:r w:rsidRPr="00EA0035">
        <w:t xml:space="preserve">Проект бюджета муниципального образования </w:t>
      </w:r>
      <w:proofErr w:type="spellStart"/>
      <w:r w:rsidRPr="00EA0035">
        <w:t>Мамско-Чуйского</w:t>
      </w:r>
      <w:proofErr w:type="spellEnd"/>
      <w:r w:rsidRPr="00EA0035">
        <w:t xml:space="preserve"> района на 2016 год   сформирован по программному принципу на основе муниципальных программ. Всего в 2016 году будут действовать 6</w:t>
      </w:r>
      <w:r w:rsidRPr="00EA0035">
        <w:rPr>
          <w:color w:val="FF0000"/>
        </w:rPr>
        <w:t xml:space="preserve"> </w:t>
      </w:r>
      <w:r w:rsidRPr="00EA0035">
        <w:t xml:space="preserve">муниципальных программ, охватывающих вопросы </w:t>
      </w:r>
      <w:r w:rsidRPr="00EA0035">
        <w:lastRenderedPageBreak/>
        <w:t xml:space="preserve">образования, культуры, спорта, экономики, молодежной политики и другие. Объем программных расходов составит 247122 тыс. рублей, - это 90,6% от общего объема расходов бюджета муниципального образования </w:t>
      </w:r>
      <w:proofErr w:type="spellStart"/>
      <w:r w:rsidRPr="00EA0035">
        <w:t>Мамско-Чуйского</w:t>
      </w:r>
      <w:proofErr w:type="spellEnd"/>
      <w:r w:rsidRPr="00EA0035">
        <w:t xml:space="preserve"> района.</w:t>
      </w:r>
    </w:p>
    <w:p w:rsidR="00041063" w:rsidRPr="00EA0035" w:rsidRDefault="00041063" w:rsidP="005E7BCD">
      <w:pPr>
        <w:pStyle w:val="Style3"/>
        <w:widowControl/>
        <w:rPr>
          <w:rStyle w:val="FontStyle41"/>
          <w:sz w:val="24"/>
          <w:szCs w:val="24"/>
        </w:rPr>
      </w:pPr>
      <w:r w:rsidRPr="00EA0035">
        <w:rPr>
          <w:rStyle w:val="FontStyle41"/>
          <w:sz w:val="24"/>
          <w:szCs w:val="24"/>
        </w:rPr>
        <w:t>При формировании расходной части районного бюджета учитывались следующие основные критерии:</w:t>
      </w:r>
    </w:p>
    <w:p w:rsidR="00041063" w:rsidRPr="00EA0035" w:rsidRDefault="00041063" w:rsidP="005E7BCD">
      <w:pPr>
        <w:pStyle w:val="Style4"/>
        <w:widowControl/>
        <w:numPr>
          <w:ilvl w:val="0"/>
          <w:numId w:val="1"/>
        </w:numPr>
        <w:tabs>
          <w:tab w:val="left" w:pos="898"/>
        </w:tabs>
        <w:spacing w:line="322" w:lineRule="exact"/>
        <w:rPr>
          <w:rStyle w:val="FontStyle41"/>
          <w:sz w:val="24"/>
          <w:szCs w:val="24"/>
        </w:rPr>
      </w:pPr>
      <w:r w:rsidRPr="00EA0035">
        <w:rPr>
          <w:rStyle w:val="FontStyle41"/>
          <w:sz w:val="24"/>
          <w:szCs w:val="24"/>
        </w:rPr>
        <w:t xml:space="preserve">Исполнение указаний Мэра района и администрации </w:t>
      </w:r>
      <w:proofErr w:type="spellStart"/>
      <w:r w:rsidRPr="00EA0035">
        <w:rPr>
          <w:rStyle w:val="FontStyle41"/>
          <w:sz w:val="24"/>
          <w:szCs w:val="24"/>
        </w:rPr>
        <w:t>Мамско-Чуйского</w:t>
      </w:r>
      <w:proofErr w:type="spellEnd"/>
      <w:r w:rsidRPr="00EA0035">
        <w:rPr>
          <w:rStyle w:val="FontStyle41"/>
          <w:sz w:val="24"/>
          <w:szCs w:val="24"/>
        </w:rPr>
        <w:t xml:space="preserve"> района;</w:t>
      </w:r>
    </w:p>
    <w:p w:rsidR="00041063" w:rsidRPr="00EA0035" w:rsidRDefault="00041063" w:rsidP="005E7BCD">
      <w:pPr>
        <w:pStyle w:val="Style4"/>
        <w:widowControl/>
        <w:numPr>
          <w:ilvl w:val="0"/>
          <w:numId w:val="1"/>
        </w:numPr>
        <w:tabs>
          <w:tab w:val="left" w:pos="898"/>
        </w:tabs>
        <w:spacing w:line="322" w:lineRule="exact"/>
        <w:rPr>
          <w:rStyle w:val="FontStyle41"/>
          <w:sz w:val="24"/>
          <w:szCs w:val="24"/>
        </w:rPr>
      </w:pPr>
      <w:r w:rsidRPr="00EA0035">
        <w:rPr>
          <w:rStyle w:val="FontStyle41"/>
          <w:sz w:val="24"/>
          <w:szCs w:val="24"/>
        </w:rPr>
        <w:t>сохранение достигнутого уровня заработной платы работников бюджетной сферы, питания в учреждениях социальной сферы;</w:t>
      </w:r>
    </w:p>
    <w:p w:rsidR="00041063" w:rsidRPr="00EA0035" w:rsidRDefault="00041063" w:rsidP="005E7BCD">
      <w:pPr>
        <w:pStyle w:val="Style4"/>
        <w:widowControl/>
        <w:numPr>
          <w:ilvl w:val="0"/>
          <w:numId w:val="1"/>
        </w:numPr>
        <w:tabs>
          <w:tab w:val="left" w:pos="898"/>
        </w:tabs>
        <w:spacing w:line="322" w:lineRule="exact"/>
        <w:rPr>
          <w:rStyle w:val="FontStyle41"/>
          <w:sz w:val="24"/>
          <w:szCs w:val="24"/>
        </w:rPr>
      </w:pPr>
      <w:r w:rsidRPr="00EA0035">
        <w:rPr>
          <w:rStyle w:val="FontStyle41"/>
          <w:sz w:val="24"/>
          <w:szCs w:val="24"/>
        </w:rPr>
        <w:t xml:space="preserve"> обеспечение расходов на оплату коммунальных услуг;</w:t>
      </w:r>
    </w:p>
    <w:p w:rsidR="00041063" w:rsidRPr="00EA0035" w:rsidRDefault="00041063" w:rsidP="005E7BCD">
      <w:pPr>
        <w:pStyle w:val="Style3"/>
        <w:widowControl/>
        <w:rPr>
          <w:rStyle w:val="FontStyle41"/>
          <w:sz w:val="24"/>
          <w:szCs w:val="24"/>
        </w:rPr>
      </w:pPr>
      <w:r w:rsidRPr="00EA0035">
        <w:rPr>
          <w:rStyle w:val="FontStyle41"/>
          <w:sz w:val="24"/>
          <w:szCs w:val="24"/>
        </w:rPr>
        <w:t>Особое внимание при формировании районного бюджета на 2016 год  уделено вопросам заработной платы работников бюджетной сферы</w:t>
      </w:r>
    </w:p>
    <w:p w:rsidR="00041063" w:rsidRPr="00EA0035" w:rsidRDefault="00041063" w:rsidP="005E7BCD">
      <w:pPr>
        <w:pStyle w:val="Style3"/>
        <w:widowControl/>
        <w:rPr>
          <w:rStyle w:val="FontStyle41"/>
          <w:sz w:val="24"/>
          <w:szCs w:val="24"/>
        </w:rPr>
      </w:pPr>
      <w:r w:rsidRPr="00EA0035">
        <w:rPr>
          <w:rStyle w:val="FontStyle41"/>
          <w:sz w:val="24"/>
          <w:szCs w:val="24"/>
        </w:rPr>
        <w:t>Определение объема расходов на муниципальное управление осуществлялось в соответствии с действующей в настоящее время структурой исполнительных органов местного самоуправления.</w:t>
      </w:r>
    </w:p>
    <w:p w:rsidR="00041063" w:rsidRPr="00EA0035" w:rsidRDefault="00041063" w:rsidP="005E7BCD">
      <w:pPr>
        <w:pStyle w:val="Style3"/>
        <w:widowControl/>
        <w:rPr>
          <w:rStyle w:val="FontStyle41"/>
          <w:sz w:val="24"/>
          <w:szCs w:val="24"/>
        </w:rPr>
      </w:pPr>
      <w:proofErr w:type="gramStart"/>
      <w:r w:rsidRPr="00EA0035">
        <w:rPr>
          <w:rStyle w:val="FontStyle41"/>
          <w:sz w:val="24"/>
          <w:szCs w:val="24"/>
        </w:rPr>
        <w:t>Расходы, осуществляемые за счет средств  областного бюджетов, предусмотрены в соответствии с проектом областного закона «Об  областном  бюджете на 2016 год».</w:t>
      </w:r>
      <w:proofErr w:type="gramEnd"/>
    </w:p>
    <w:p w:rsidR="00041063" w:rsidRPr="00EA0035" w:rsidRDefault="00041063" w:rsidP="005E7BCD">
      <w:pPr>
        <w:pStyle w:val="Style3"/>
        <w:widowControl/>
      </w:pPr>
      <w:r w:rsidRPr="00EA0035">
        <w:rPr>
          <w:rStyle w:val="FontStyle41"/>
          <w:sz w:val="24"/>
          <w:szCs w:val="24"/>
        </w:rPr>
        <w:t xml:space="preserve"> В основном же расходы бюджета на  2016 год  по бюджетополучателям распределялись на основании фактической обеспеченности расходов планируемыми доходами бюджета. Расходы бюджета, рассчитанные исходя из действующих обязательств (по потребности учреждений) составили 480509,1 (</w:t>
      </w:r>
      <w:r w:rsidRPr="00EA0035">
        <w:t>249295 без учета целевых средств и преданных полномочий) тыс</w:t>
      </w:r>
      <w:r w:rsidRPr="00EA0035">
        <w:rPr>
          <w:rStyle w:val="FontStyle41"/>
          <w:sz w:val="24"/>
          <w:szCs w:val="24"/>
        </w:rPr>
        <w:t xml:space="preserve">. рублей. </w:t>
      </w:r>
      <w:proofErr w:type="gramStart"/>
      <w:r w:rsidRPr="00EA0035">
        <w:rPr>
          <w:rStyle w:val="FontStyle41"/>
          <w:sz w:val="24"/>
          <w:szCs w:val="24"/>
        </w:rPr>
        <w:t>Исходя из  планируемых доходов 2016 года фактическая обеспеченность расходов составила</w:t>
      </w:r>
      <w:proofErr w:type="gramEnd"/>
      <w:r w:rsidRPr="00EA0035">
        <w:rPr>
          <w:rStyle w:val="FontStyle41"/>
          <w:sz w:val="24"/>
          <w:szCs w:val="24"/>
        </w:rPr>
        <w:t xml:space="preserve"> 56.7%.  Поэтому было принято решение в первую очередь профинансировать заработную плату работников казенных учреждений. При потребности в заработной плате с начислениями на нее в расчете на год в сумме </w:t>
      </w:r>
      <w:r w:rsidRPr="00EA0035">
        <w:t xml:space="preserve">140,5 млн. рублей </w:t>
      </w:r>
      <w:proofErr w:type="gramStart"/>
      <w:r w:rsidRPr="00EA0035">
        <w:t xml:space="preserve">( </w:t>
      </w:r>
      <w:proofErr w:type="gramEnd"/>
      <w:r w:rsidRPr="00EA0035">
        <w:t xml:space="preserve">без учета </w:t>
      </w:r>
      <w:proofErr w:type="spellStart"/>
      <w:r w:rsidRPr="00EA0035">
        <w:t>госполномочий</w:t>
      </w:r>
      <w:proofErr w:type="spellEnd"/>
      <w:r w:rsidRPr="00EA0035">
        <w:t xml:space="preserve"> и целевых средств) решили выделить на этот вид расходов 73,2 млн. рублей, оставшиеся 25,7 млн. рублей (из расчета 98,9 млн. рублей без целевых средств)  направить на финансирование текущих расходов казенных учреждений, для того, чтобы эти учреждения с начала 2016 года, как то могли вести свою деятельность. </w:t>
      </w:r>
    </w:p>
    <w:p w:rsidR="00041063" w:rsidRPr="00EA0035" w:rsidRDefault="00041063" w:rsidP="005E7BCD">
      <w:pPr>
        <w:pStyle w:val="Style3"/>
        <w:widowControl/>
      </w:pPr>
    </w:p>
    <w:p w:rsidR="00041063" w:rsidRPr="00EA0035" w:rsidRDefault="00041063" w:rsidP="003274B5">
      <w:pPr>
        <w:jc w:val="center"/>
        <w:rPr>
          <w:b/>
        </w:rPr>
      </w:pPr>
      <w:r w:rsidRPr="00EA0035">
        <w:rPr>
          <w:b/>
        </w:rPr>
        <w:t>Структура расходов бюджета муниципального образования</w:t>
      </w:r>
    </w:p>
    <w:p w:rsidR="00041063" w:rsidRPr="00EA0035" w:rsidRDefault="00041063" w:rsidP="003274B5">
      <w:pPr>
        <w:jc w:val="center"/>
        <w:rPr>
          <w:b/>
        </w:rPr>
      </w:pPr>
      <w:proofErr w:type="spellStart"/>
      <w:r w:rsidRPr="00EA0035">
        <w:rPr>
          <w:b/>
        </w:rPr>
        <w:t>Мамско-Чуйского</w:t>
      </w:r>
      <w:proofErr w:type="spellEnd"/>
      <w:r w:rsidRPr="00EA0035">
        <w:rPr>
          <w:b/>
        </w:rPr>
        <w:t xml:space="preserve"> района на 2016 год</w:t>
      </w:r>
    </w:p>
    <w:p w:rsidR="00041063" w:rsidRPr="00EA0035" w:rsidRDefault="00041063" w:rsidP="003274B5">
      <w:pPr>
        <w:jc w:val="center"/>
        <w:rPr>
          <w:b/>
        </w:rPr>
      </w:pPr>
    </w:p>
    <w:p w:rsidR="00041063" w:rsidRPr="00EA0035" w:rsidRDefault="00041063" w:rsidP="003274B5">
      <w:pPr>
        <w:ind w:firstLine="709"/>
        <w:jc w:val="both"/>
      </w:pPr>
      <w:r w:rsidRPr="00EA0035">
        <w:rPr>
          <w:bCs/>
        </w:rPr>
        <w:t xml:space="preserve">При формировании проекта бюджета на 2016 год учтены изменения бюджетной классификации, внесенные на федеральном уровне (приказ Минфина России от 8 июня 2015 года № 90н </w:t>
      </w:r>
      <w:r w:rsidRPr="00EA0035">
        <w:t>«О внесении изменений в Указания о порядке применения бюджетной классификации Российской Федерации, утвержденные приказом Минфина Российской Федерации от 1 июля 2013 года № 65н»)</w:t>
      </w:r>
      <w:r w:rsidRPr="00EA0035">
        <w:rPr>
          <w:bCs/>
        </w:rPr>
        <w:t xml:space="preserve">. </w:t>
      </w:r>
    </w:p>
    <w:p w:rsidR="00041063" w:rsidRPr="00EA0035" w:rsidRDefault="00041063" w:rsidP="003274B5">
      <w:pPr>
        <w:jc w:val="both"/>
      </w:pPr>
      <w:r w:rsidRPr="00EA0035">
        <w:t xml:space="preserve">        Структура </w:t>
      </w:r>
      <w:proofErr w:type="gramStart"/>
      <w:r w:rsidRPr="00EA0035">
        <w:t>кода целевой статьи расходов бюджета муниципального образования</w:t>
      </w:r>
      <w:proofErr w:type="gramEnd"/>
      <w:r w:rsidRPr="00EA0035">
        <w:t xml:space="preserve"> </w:t>
      </w:r>
      <w:proofErr w:type="spellStart"/>
      <w:r w:rsidRPr="00EA0035">
        <w:t>Мамско-Чуйского</w:t>
      </w:r>
      <w:proofErr w:type="spellEnd"/>
      <w:r w:rsidRPr="00EA0035">
        <w:t xml:space="preserve"> района состоит из десяти разрядов и формируется в соответствии с Указаниями. </w:t>
      </w:r>
    </w:p>
    <w:p w:rsidR="00041063" w:rsidRPr="00EA0035" w:rsidRDefault="00041063" w:rsidP="003274B5">
      <w:pPr>
        <w:spacing w:line="228" w:lineRule="auto"/>
        <w:jc w:val="both"/>
      </w:pPr>
      <w:r w:rsidRPr="00EA0035">
        <w:t xml:space="preserve">        </w:t>
      </w:r>
    </w:p>
    <w:p w:rsidR="00041063" w:rsidRPr="00EA0035" w:rsidRDefault="00041063" w:rsidP="003274B5">
      <w:pPr>
        <w:spacing w:line="228" w:lineRule="auto"/>
        <w:jc w:val="center"/>
      </w:pPr>
      <w:r w:rsidRPr="00EA0035">
        <w:t xml:space="preserve">Перечень муниципальных программ </w:t>
      </w:r>
      <w:proofErr w:type="gramStart"/>
      <w:r w:rsidRPr="00EA0035">
        <w:t>муниципального</w:t>
      </w:r>
      <w:proofErr w:type="gramEnd"/>
    </w:p>
    <w:p w:rsidR="00041063" w:rsidRPr="00EA0035" w:rsidRDefault="00041063" w:rsidP="003274B5">
      <w:pPr>
        <w:jc w:val="center"/>
      </w:pPr>
      <w:r w:rsidRPr="00EA0035">
        <w:t xml:space="preserve">образования </w:t>
      </w:r>
      <w:proofErr w:type="spellStart"/>
      <w:r w:rsidRPr="00EA0035">
        <w:t>Мамско-Чуйского</w:t>
      </w:r>
      <w:proofErr w:type="spellEnd"/>
      <w:r w:rsidRPr="00EA0035">
        <w:t xml:space="preserve"> района на 2016 год</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90"/>
        <w:gridCol w:w="6173"/>
        <w:gridCol w:w="2268"/>
      </w:tblGrid>
      <w:tr w:rsidR="00041063" w:rsidRPr="00EA0035" w:rsidTr="00200FC8">
        <w:trPr>
          <w:trHeight w:val="920"/>
        </w:trPr>
        <w:tc>
          <w:tcPr>
            <w:tcW w:w="1590" w:type="dxa"/>
          </w:tcPr>
          <w:p w:rsidR="00041063" w:rsidRPr="00EA0035" w:rsidRDefault="00041063" w:rsidP="00200FC8">
            <w:pPr>
              <w:jc w:val="center"/>
            </w:pPr>
            <w:r w:rsidRPr="00EA0035">
              <w:t>КЦСР</w:t>
            </w:r>
          </w:p>
        </w:tc>
        <w:tc>
          <w:tcPr>
            <w:tcW w:w="6173" w:type="dxa"/>
          </w:tcPr>
          <w:p w:rsidR="00041063" w:rsidRPr="00EA0035" w:rsidRDefault="00041063" w:rsidP="00200FC8">
            <w:pPr>
              <w:jc w:val="center"/>
            </w:pPr>
            <w:r w:rsidRPr="00EA0035">
              <w:t>Наименование муниципальных программ</w:t>
            </w:r>
          </w:p>
        </w:tc>
        <w:tc>
          <w:tcPr>
            <w:tcW w:w="2268" w:type="dxa"/>
          </w:tcPr>
          <w:p w:rsidR="00041063" w:rsidRPr="00EA0035" w:rsidRDefault="00041063" w:rsidP="00200FC8">
            <w:pPr>
              <w:spacing w:line="228" w:lineRule="auto"/>
              <w:jc w:val="center"/>
            </w:pPr>
            <w:r w:rsidRPr="00EA0035">
              <w:t xml:space="preserve">Бюджетные ассигнования, </w:t>
            </w:r>
          </w:p>
          <w:p w:rsidR="00041063" w:rsidRPr="00EA0035" w:rsidRDefault="00041063" w:rsidP="00200FC8">
            <w:pPr>
              <w:spacing w:line="228" w:lineRule="auto"/>
              <w:jc w:val="center"/>
            </w:pPr>
            <w:r w:rsidRPr="00EA0035">
              <w:t>тыс. руб.</w:t>
            </w:r>
          </w:p>
        </w:tc>
      </w:tr>
      <w:tr w:rsidR="00041063" w:rsidRPr="00EA0035" w:rsidTr="00200FC8">
        <w:tc>
          <w:tcPr>
            <w:tcW w:w="1590" w:type="dxa"/>
          </w:tcPr>
          <w:p w:rsidR="00041063" w:rsidRPr="00EA0035" w:rsidRDefault="00041063" w:rsidP="00200FC8">
            <w:pPr>
              <w:jc w:val="center"/>
            </w:pPr>
            <w:r w:rsidRPr="00EA0035">
              <w:lastRenderedPageBreak/>
              <w:t>1</w:t>
            </w:r>
          </w:p>
        </w:tc>
        <w:tc>
          <w:tcPr>
            <w:tcW w:w="6173" w:type="dxa"/>
          </w:tcPr>
          <w:p w:rsidR="00041063" w:rsidRPr="00EA0035" w:rsidRDefault="00041063" w:rsidP="00200FC8">
            <w:pPr>
              <w:jc w:val="center"/>
            </w:pPr>
            <w:r w:rsidRPr="00EA0035">
              <w:t>2</w:t>
            </w:r>
          </w:p>
        </w:tc>
        <w:tc>
          <w:tcPr>
            <w:tcW w:w="2268" w:type="dxa"/>
          </w:tcPr>
          <w:p w:rsidR="00041063" w:rsidRPr="00EA0035" w:rsidRDefault="00041063" w:rsidP="00200FC8">
            <w:pPr>
              <w:jc w:val="center"/>
            </w:pPr>
            <w:r w:rsidRPr="00EA0035">
              <w:t>3</w:t>
            </w:r>
          </w:p>
        </w:tc>
      </w:tr>
      <w:tr w:rsidR="00041063" w:rsidRPr="00EA0035" w:rsidTr="00200FC8">
        <w:tc>
          <w:tcPr>
            <w:tcW w:w="1590" w:type="dxa"/>
            <w:vAlign w:val="center"/>
          </w:tcPr>
          <w:p w:rsidR="00041063" w:rsidRPr="00EA0035" w:rsidRDefault="00041063" w:rsidP="00200FC8">
            <w:pPr>
              <w:jc w:val="center"/>
            </w:pPr>
            <w:r w:rsidRPr="00EA0035">
              <w:t>81 0 00 00000</w:t>
            </w:r>
          </w:p>
        </w:tc>
        <w:tc>
          <w:tcPr>
            <w:tcW w:w="6173" w:type="dxa"/>
          </w:tcPr>
          <w:p w:rsidR="00041063" w:rsidRPr="00EA0035" w:rsidRDefault="00041063" w:rsidP="00200FC8">
            <w:pPr>
              <w:jc w:val="both"/>
            </w:pPr>
            <w:r w:rsidRPr="00EA0035">
              <w:t xml:space="preserve">«Содействие развитию учреждений образования в муниципальном образовании </w:t>
            </w:r>
            <w:proofErr w:type="spellStart"/>
            <w:r w:rsidRPr="00EA0035">
              <w:t>Мамско-Чуйского</w:t>
            </w:r>
            <w:proofErr w:type="spellEnd"/>
            <w:r w:rsidRPr="00EA0035">
              <w:t xml:space="preserve"> района» на 2016-2020 годы</w:t>
            </w:r>
          </w:p>
        </w:tc>
        <w:tc>
          <w:tcPr>
            <w:tcW w:w="2268" w:type="dxa"/>
          </w:tcPr>
          <w:p w:rsidR="00041063" w:rsidRPr="00EA0035" w:rsidRDefault="00041063" w:rsidP="00200FC8">
            <w:pPr>
              <w:jc w:val="center"/>
            </w:pPr>
          </w:p>
          <w:p w:rsidR="00041063" w:rsidRPr="00EA0035" w:rsidRDefault="00041063" w:rsidP="00200FC8">
            <w:pPr>
              <w:jc w:val="center"/>
            </w:pPr>
            <w:r w:rsidRPr="00EA0035">
              <w:t>179 833,7</w:t>
            </w:r>
          </w:p>
        </w:tc>
      </w:tr>
      <w:tr w:rsidR="00041063" w:rsidRPr="00EA0035" w:rsidTr="00200FC8">
        <w:tc>
          <w:tcPr>
            <w:tcW w:w="1590" w:type="dxa"/>
            <w:vAlign w:val="center"/>
          </w:tcPr>
          <w:p w:rsidR="00041063" w:rsidRPr="00EA0035" w:rsidRDefault="00041063" w:rsidP="00200FC8">
            <w:pPr>
              <w:jc w:val="center"/>
            </w:pPr>
            <w:r w:rsidRPr="00EA0035">
              <w:t>82 0 00 00000</w:t>
            </w:r>
          </w:p>
        </w:tc>
        <w:tc>
          <w:tcPr>
            <w:tcW w:w="6173" w:type="dxa"/>
          </w:tcPr>
          <w:p w:rsidR="00041063" w:rsidRPr="00EA0035" w:rsidRDefault="00041063" w:rsidP="00200FC8">
            <w:pPr>
              <w:jc w:val="both"/>
            </w:pPr>
            <w:r w:rsidRPr="00EA0035">
              <w:t xml:space="preserve">«Развитие культуры и дополнительного образования в сфере музыкального искусства в </w:t>
            </w:r>
            <w:proofErr w:type="spellStart"/>
            <w:r w:rsidRPr="00EA0035">
              <w:t>Мамско-Чуйском</w:t>
            </w:r>
            <w:proofErr w:type="spellEnd"/>
            <w:r w:rsidRPr="00EA0035">
              <w:t xml:space="preserve"> районе» на 2016-2020 годы</w:t>
            </w:r>
          </w:p>
        </w:tc>
        <w:tc>
          <w:tcPr>
            <w:tcW w:w="2268" w:type="dxa"/>
          </w:tcPr>
          <w:p w:rsidR="00041063" w:rsidRPr="00EA0035" w:rsidRDefault="00041063" w:rsidP="00200FC8">
            <w:pPr>
              <w:jc w:val="center"/>
            </w:pPr>
          </w:p>
          <w:p w:rsidR="00041063" w:rsidRPr="00EA0035" w:rsidRDefault="00041063" w:rsidP="00200FC8">
            <w:pPr>
              <w:jc w:val="center"/>
            </w:pPr>
            <w:r w:rsidRPr="00EA0035">
              <w:t>23 453,6</w:t>
            </w:r>
          </w:p>
        </w:tc>
      </w:tr>
      <w:tr w:rsidR="00041063" w:rsidRPr="00EA0035" w:rsidTr="00200FC8">
        <w:tc>
          <w:tcPr>
            <w:tcW w:w="1590" w:type="dxa"/>
            <w:vAlign w:val="center"/>
          </w:tcPr>
          <w:p w:rsidR="00041063" w:rsidRPr="00EA0035" w:rsidRDefault="00041063" w:rsidP="00200FC8">
            <w:pPr>
              <w:jc w:val="center"/>
            </w:pPr>
            <w:r w:rsidRPr="00EA0035">
              <w:t>83 0 00 00000</w:t>
            </w:r>
          </w:p>
        </w:tc>
        <w:tc>
          <w:tcPr>
            <w:tcW w:w="6173" w:type="dxa"/>
          </w:tcPr>
          <w:p w:rsidR="00041063" w:rsidRPr="00EA0035" w:rsidRDefault="00041063" w:rsidP="00200FC8">
            <w:pPr>
              <w:jc w:val="both"/>
            </w:pPr>
            <w:r w:rsidRPr="00EA0035">
              <w:t xml:space="preserve">«Социально-экономическое развитие </w:t>
            </w:r>
            <w:proofErr w:type="spellStart"/>
            <w:r w:rsidRPr="00EA0035">
              <w:t>Мамско-Чуйского</w:t>
            </w:r>
            <w:proofErr w:type="spellEnd"/>
            <w:r w:rsidRPr="00EA0035">
              <w:t xml:space="preserve"> района» на 2016-2020 годы</w:t>
            </w:r>
          </w:p>
        </w:tc>
        <w:tc>
          <w:tcPr>
            <w:tcW w:w="2268" w:type="dxa"/>
          </w:tcPr>
          <w:p w:rsidR="00041063" w:rsidRPr="00EA0035" w:rsidRDefault="00041063" w:rsidP="00200FC8">
            <w:pPr>
              <w:jc w:val="center"/>
            </w:pPr>
          </w:p>
          <w:p w:rsidR="00041063" w:rsidRPr="00EA0035" w:rsidRDefault="00041063" w:rsidP="00200FC8">
            <w:pPr>
              <w:jc w:val="center"/>
            </w:pPr>
            <w:r w:rsidRPr="00EA0035">
              <w:t>17 303,3</w:t>
            </w:r>
          </w:p>
        </w:tc>
      </w:tr>
      <w:tr w:rsidR="00041063" w:rsidRPr="00EA0035" w:rsidTr="00200FC8">
        <w:tc>
          <w:tcPr>
            <w:tcW w:w="1590" w:type="dxa"/>
            <w:vAlign w:val="center"/>
          </w:tcPr>
          <w:p w:rsidR="00041063" w:rsidRPr="00EA0035" w:rsidRDefault="00041063" w:rsidP="00200FC8">
            <w:pPr>
              <w:jc w:val="center"/>
            </w:pPr>
            <w:r w:rsidRPr="00EA0035">
              <w:t>84 0 00 00000</w:t>
            </w:r>
          </w:p>
        </w:tc>
        <w:tc>
          <w:tcPr>
            <w:tcW w:w="6173" w:type="dxa"/>
          </w:tcPr>
          <w:p w:rsidR="00041063" w:rsidRPr="00EA0035" w:rsidRDefault="00041063" w:rsidP="00200FC8">
            <w:pPr>
              <w:jc w:val="both"/>
            </w:pPr>
            <w:r w:rsidRPr="00EA0035">
              <w:t xml:space="preserve">«Эффективное управление и распоряжение муниципальным имуществом МО  </w:t>
            </w:r>
            <w:proofErr w:type="spellStart"/>
            <w:r w:rsidRPr="00EA0035">
              <w:t>Мамско-Чуйского</w:t>
            </w:r>
            <w:proofErr w:type="spellEnd"/>
            <w:r w:rsidRPr="00EA0035">
              <w:t xml:space="preserve"> района» на 2016-2020 годы</w:t>
            </w:r>
          </w:p>
        </w:tc>
        <w:tc>
          <w:tcPr>
            <w:tcW w:w="2268" w:type="dxa"/>
          </w:tcPr>
          <w:p w:rsidR="00041063" w:rsidRPr="00EA0035" w:rsidRDefault="00041063" w:rsidP="00200FC8">
            <w:pPr>
              <w:jc w:val="center"/>
            </w:pPr>
          </w:p>
          <w:p w:rsidR="00041063" w:rsidRPr="00EA0035" w:rsidRDefault="00041063" w:rsidP="00200FC8">
            <w:pPr>
              <w:jc w:val="center"/>
            </w:pPr>
            <w:r w:rsidRPr="00EA0035">
              <w:t>2 673,2</w:t>
            </w:r>
          </w:p>
        </w:tc>
      </w:tr>
      <w:tr w:rsidR="00041063" w:rsidRPr="00EA0035" w:rsidTr="00200FC8">
        <w:tc>
          <w:tcPr>
            <w:tcW w:w="1590" w:type="dxa"/>
            <w:vAlign w:val="center"/>
          </w:tcPr>
          <w:p w:rsidR="00041063" w:rsidRPr="00EA0035" w:rsidRDefault="00041063" w:rsidP="00200FC8">
            <w:pPr>
              <w:jc w:val="center"/>
            </w:pPr>
            <w:r w:rsidRPr="00EA0035">
              <w:t>85 0 00 00000</w:t>
            </w:r>
          </w:p>
        </w:tc>
        <w:tc>
          <w:tcPr>
            <w:tcW w:w="6173" w:type="dxa"/>
          </w:tcPr>
          <w:p w:rsidR="00041063" w:rsidRPr="00EA0035" w:rsidRDefault="00041063" w:rsidP="00200FC8">
            <w:pPr>
              <w:jc w:val="both"/>
            </w:pPr>
            <w:r w:rsidRPr="00EA0035">
              <w:t xml:space="preserve">«Повышение эффективности управления муниципальными финансами МО </w:t>
            </w:r>
            <w:proofErr w:type="spellStart"/>
            <w:r w:rsidRPr="00EA0035">
              <w:t>Мамско-Чуйского</w:t>
            </w:r>
            <w:proofErr w:type="spellEnd"/>
            <w:r w:rsidRPr="00EA0035">
              <w:t xml:space="preserve"> района» на 2014-2018 годы</w:t>
            </w:r>
          </w:p>
        </w:tc>
        <w:tc>
          <w:tcPr>
            <w:tcW w:w="2268" w:type="dxa"/>
          </w:tcPr>
          <w:p w:rsidR="00041063" w:rsidRPr="00EA0035" w:rsidRDefault="00041063" w:rsidP="00200FC8">
            <w:pPr>
              <w:jc w:val="center"/>
            </w:pPr>
          </w:p>
          <w:p w:rsidR="00041063" w:rsidRPr="00EA0035" w:rsidRDefault="00041063" w:rsidP="00200FC8">
            <w:pPr>
              <w:jc w:val="center"/>
            </w:pPr>
            <w:r w:rsidRPr="00EA0035">
              <w:t>7 800,1</w:t>
            </w:r>
          </w:p>
        </w:tc>
      </w:tr>
      <w:tr w:rsidR="00041063" w:rsidRPr="00EA0035" w:rsidTr="00200FC8">
        <w:trPr>
          <w:trHeight w:val="775"/>
        </w:trPr>
        <w:tc>
          <w:tcPr>
            <w:tcW w:w="1590" w:type="dxa"/>
            <w:vAlign w:val="center"/>
          </w:tcPr>
          <w:p w:rsidR="00041063" w:rsidRPr="00EA0035" w:rsidRDefault="00041063" w:rsidP="00200FC8">
            <w:pPr>
              <w:jc w:val="center"/>
            </w:pPr>
            <w:r w:rsidRPr="00EA0035">
              <w:t>86 0 00 00000</w:t>
            </w:r>
          </w:p>
        </w:tc>
        <w:tc>
          <w:tcPr>
            <w:tcW w:w="6173" w:type="dxa"/>
          </w:tcPr>
          <w:p w:rsidR="00041063" w:rsidRPr="00EA0035" w:rsidRDefault="00041063" w:rsidP="00552B9A">
            <w:r w:rsidRPr="00EA0035">
              <w:t xml:space="preserve">«Содержание и развитие муниципального хозяйства МО </w:t>
            </w:r>
            <w:proofErr w:type="spellStart"/>
            <w:r w:rsidRPr="00EA0035">
              <w:t>Мамско-Чуйского</w:t>
            </w:r>
            <w:proofErr w:type="spellEnd"/>
            <w:r w:rsidRPr="00EA0035">
              <w:t xml:space="preserve"> района» на 2016-2020 годы</w:t>
            </w:r>
          </w:p>
        </w:tc>
        <w:tc>
          <w:tcPr>
            <w:tcW w:w="2268" w:type="dxa"/>
          </w:tcPr>
          <w:p w:rsidR="00041063" w:rsidRPr="00EA0035" w:rsidRDefault="00041063" w:rsidP="00200FC8">
            <w:pPr>
              <w:jc w:val="center"/>
            </w:pPr>
          </w:p>
          <w:p w:rsidR="00041063" w:rsidRPr="00EA0035" w:rsidRDefault="00041063" w:rsidP="00200FC8">
            <w:pPr>
              <w:jc w:val="center"/>
            </w:pPr>
          </w:p>
          <w:p w:rsidR="00041063" w:rsidRPr="00EA0035" w:rsidRDefault="00041063" w:rsidP="00200FC8">
            <w:pPr>
              <w:jc w:val="center"/>
            </w:pPr>
          </w:p>
          <w:p w:rsidR="00041063" w:rsidRPr="00EA0035" w:rsidRDefault="00041063" w:rsidP="00200FC8">
            <w:pPr>
              <w:jc w:val="center"/>
            </w:pPr>
            <w:r w:rsidRPr="00EA0035">
              <w:t>16 058,1</w:t>
            </w:r>
          </w:p>
        </w:tc>
      </w:tr>
      <w:tr w:rsidR="00041063" w:rsidRPr="00EA0035" w:rsidTr="00200FC8">
        <w:tc>
          <w:tcPr>
            <w:tcW w:w="7763" w:type="dxa"/>
            <w:gridSpan w:val="2"/>
            <w:vAlign w:val="center"/>
          </w:tcPr>
          <w:p w:rsidR="00041063" w:rsidRPr="00200FC8" w:rsidRDefault="00041063" w:rsidP="00200FC8">
            <w:pPr>
              <w:jc w:val="center"/>
              <w:rPr>
                <w:b/>
              </w:rPr>
            </w:pPr>
            <w:r w:rsidRPr="00200FC8">
              <w:rPr>
                <w:b/>
              </w:rPr>
              <w:t>Итого по муниципальным программам</w:t>
            </w:r>
          </w:p>
        </w:tc>
        <w:tc>
          <w:tcPr>
            <w:tcW w:w="2268" w:type="dxa"/>
          </w:tcPr>
          <w:p w:rsidR="00041063" w:rsidRPr="00200FC8" w:rsidRDefault="00041063" w:rsidP="00200FC8">
            <w:pPr>
              <w:jc w:val="center"/>
              <w:rPr>
                <w:b/>
              </w:rPr>
            </w:pPr>
            <w:r w:rsidRPr="00200FC8">
              <w:rPr>
                <w:b/>
              </w:rPr>
              <w:t>247 122,0</w:t>
            </w:r>
          </w:p>
        </w:tc>
      </w:tr>
      <w:tr w:rsidR="00041063" w:rsidRPr="00EA0035" w:rsidTr="00200FC8">
        <w:tc>
          <w:tcPr>
            <w:tcW w:w="1590" w:type="dxa"/>
            <w:vAlign w:val="center"/>
          </w:tcPr>
          <w:p w:rsidR="00041063" w:rsidRPr="00EA0035" w:rsidRDefault="00041063" w:rsidP="00CD531B">
            <w:r w:rsidRPr="00EA0035">
              <w:t xml:space="preserve"> 00 0 00 00000</w:t>
            </w:r>
          </w:p>
        </w:tc>
        <w:tc>
          <w:tcPr>
            <w:tcW w:w="6173" w:type="dxa"/>
          </w:tcPr>
          <w:p w:rsidR="00041063" w:rsidRPr="00EA0035" w:rsidRDefault="00041063" w:rsidP="000B2B05">
            <w:proofErr w:type="spellStart"/>
            <w:r w:rsidRPr="00EA0035">
              <w:t>Непрограммные</w:t>
            </w:r>
            <w:proofErr w:type="spellEnd"/>
            <w:r w:rsidRPr="00EA0035">
              <w:t xml:space="preserve"> расходы</w:t>
            </w:r>
          </w:p>
        </w:tc>
        <w:tc>
          <w:tcPr>
            <w:tcW w:w="2268" w:type="dxa"/>
          </w:tcPr>
          <w:p w:rsidR="00041063" w:rsidRPr="00EA0035" w:rsidRDefault="00041063" w:rsidP="00200FC8">
            <w:pPr>
              <w:jc w:val="center"/>
            </w:pPr>
            <w:r w:rsidRPr="00EA0035">
              <w:t>25 387,9</w:t>
            </w:r>
          </w:p>
        </w:tc>
      </w:tr>
      <w:tr w:rsidR="00041063" w:rsidRPr="00EA0035" w:rsidTr="00200FC8">
        <w:tc>
          <w:tcPr>
            <w:tcW w:w="1590" w:type="dxa"/>
            <w:vAlign w:val="center"/>
          </w:tcPr>
          <w:p w:rsidR="00041063" w:rsidRPr="00200FC8" w:rsidRDefault="00041063" w:rsidP="00200FC8">
            <w:pPr>
              <w:jc w:val="center"/>
              <w:rPr>
                <w:b/>
              </w:rPr>
            </w:pPr>
            <w:r w:rsidRPr="00200FC8">
              <w:rPr>
                <w:b/>
              </w:rPr>
              <w:t>ВСЕГО:</w:t>
            </w:r>
          </w:p>
        </w:tc>
        <w:tc>
          <w:tcPr>
            <w:tcW w:w="6173" w:type="dxa"/>
          </w:tcPr>
          <w:p w:rsidR="00041063" w:rsidRPr="00200FC8" w:rsidRDefault="00041063" w:rsidP="000B2B05">
            <w:pPr>
              <w:rPr>
                <w:b/>
              </w:rPr>
            </w:pPr>
          </w:p>
        </w:tc>
        <w:tc>
          <w:tcPr>
            <w:tcW w:w="2268" w:type="dxa"/>
          </w:tcPr>
          <w:p w:rsidR="00041063" w:rsidRPr="00200FC8" w:rsidRDefault="00041063" w:rsidP="00200FC8">
            <w:pPr>
              <w:jc w:val="center"/>
              <w:rPr>
                <w:b/>
              </w:rPr>
            </w:pPr>
            <w:r w:rsidRPr="00200FC8">
              <w:rPr>
                <w:b/>
              </w:rPr>
              <w:t>272509,9</w:t>
            </w:r>
          </w:p>
        </w:tc>
      </w:tr>
    </w:tbl>
    <w:p w:rsidR="00041063" w:rsidRPr="00EA0035" w:rsidRDefault="00041063" w:rsidP="003274B5">
      <w:pPr>
        <w:jc w:val="center"/>
      </w:pPr>
    </w:p>
    <w:p w:rsidR="00041063" w:rsidRPr="00EA0035" w:rsidRDefault="00041063" w:rsidP="00453374">
      <w:pPr>
        <w:jc w:val="center"/>
      </w:pPr>
      <w:r w:rsidRPr="00EA0035">
        <w:rPr>
          <w:b/>
        </w:rPr>
        <w:t xml:space="preserve">Муниципальная программа «Содействие развитию учреждений образования в муниципальном образовании </w:t>
      </w:r>
      <w:proofErr w:type="spellStart"/>
      <w:r w:rsidRPr="00EA0035">
        <w:rPr>
          <w:b/>
        </w:rPr>
        <w:t>Мамско-Чуйского</w:t>
      </w:r>
      <w:proofErr w:type="spellEnd"/>
      <w:r w:rsidRPr="00EA0035">
        <w:rPr>
          <w:b/>
        </w:rPr>
        <w:t xml:space="preserve"> района» на 2016-2020 годы</w:t>
      </w:r>
    </w:p>
    <w:p w:rsidR="00041063" w:rsidRPr="00EA0035" w:rsidRDefault="00041063" w:rsidP="00453374">
      <w:pPr>
        <w:jc w:val="center"/>
      </w:pPr>
    </w:p>
    <w:p w:rsidR="00041063" w:rsidRPr="00EA0035" w:rsidRDefault="00041063" w:rsidP="00453374">
      <w:pPr>
        <w:jc w:val="both"/>
      </w:pPr>
      <w:r w:rsidRPr="00EA0035">
        <w:t xml:space="preserve">Муниципальная программа «Содействие развитию учреждений образования в муниципальном образовании </w:t>
      </w:r>
      <w:proofErr w:type="spellStart"/>
      <w:r w:rsidRPr="00EA0035">
        <w:t>Мамско-Чуйского</w:t>
      </w:r>
      <w:proofErr w:type="spellEnd"/>
      <w:r w:rsidRPr="00EA0035">
        <w:t xml:space="preserve"> района» на 2016-2020 годы утверждена Постановлением администрации </w:t>
      </w:r>
      <w:proofErr w:type="spellStart"/>
      <w:r w:rsidRPr="00EA0035">
        <w:t>Мамско-Чуйского</w:t>
      </w:r>
      <w:proofErr w:type="spellEnd"/>
      <w:r w:rsidRPr="00EA0035">
        <w:t xml:space="preserve"> района от 18.11.2015г. № 97. Объем бюджетных ассигнований на реализацию данной муниципальной программы подготовлен с учетом планируемых изменений в нее. </w:t>
      </w:r>
    </w:p>
    <w:p w:rsidR="00041063" w:rsidRPr="00EA0035" w:rsidRDefault="00041063" w:rsidP="003274B5">
      <w:pPr>
        <w:jc w:val="both"/>
      </w:pPr>
      <w:r w:rsidRPr="00EA0035">
        <w:t xml:space="preserve">           Целью муниципальной программы является обеспечение доступного и качественного  дошкольного, общего и дополнительного образования.</w:t>
      </w:r>
    </w:p>
    <w:p w:rsidR="00041063" w:rsidRPr="00EA0035" w:rsidRDefault="00041063" w:rsidP="003274B5">
      <w:pPr>
        <w:jc w:val="both"/>
      </w:pPr>
      <w:r w:rsidRPr="00EA0035">
        <w:t xml:space="preserve">          Достижение указанной цели обеспечивается решением следующих задач муниципальной программы:</w:t>
      </w:r>
    </w:p>
    <w:p w:rsidR="00041063" w:rsidRPr="00EA0035" w:rsidRDefault="00041063" w:rsidP="00B54419">
      <w:pPr>
        <w:jc w:val="both"/>
        <w:rPr>
          <w:bCs/>
          <w:color w:val="000000"/>
        </w:rPr>
      </w:pPr>
      <w:r w:rsidRPr="00EA0035">
        <w:t xml:space="preserve">1. </w:t>
      </w:r>
      <w:r w:rsidRPr="00EA0035">
        <w:rPr>
          <w:bCs/>
          <w:color w:val="000000"/>
        </w:rPr>
        <w:t>Обеспечение устойчивого развития системы дошкольного образования посредством реализации государственных гарантий доступности  дошкольного образования  и повышения качества предоставляемых услуг;</w:t>
      </w:r>
    </w:p>
    <w:p w:rsidR="00041063" w:rsidRPr="00EA0035" w:rsidRDefault="00041063" w:rsidP="00B54419">
      <w:pPr>
        <w:jc w:val="both"/>
        <w:rPr>
          <w:bCs/>
          <w:color w:val="000000"/>
        </w:rPr>
      </w:pPr>
      <w:r w:rsidRPr="00EA0035">
        <w:t xml:space="preserve">2. </w:t>
      </w:r>
      <w:r w:rsidRPr="00EA0035">
        <w:rPr>
          <w:bCs/>
          <w:color w:val="000000"/>
        </w:rPr>
        <w:t xml:space="preserve">Обеспечение комплексной модернизации системы общего образования  и создание условий для обеспечения современного качества образования;          </w:t>
      </w:r>
    </w:p>
    <w:p w:rsidR="00041063" w:rsidRPr="00EA0035" w:rsidRDefault="00041063" w:rsidP="003274B5">
      <w:pPr>
        <w:jc w:val="both"/>
        <w:rPr>
          <w:bCs/>
          <w:color w:val="000000"/>
        </w:rPr>
      </w:pPr>
      <w:r w:rsidRPr="00EA0035">
        <w:t>3.</w:t>
      </w:r>
      <w:r w:rsidRPr="00EA0035">
        <w:rPr>
          <w:bCs/>
          <w:color w:val="000000"/>
        </w:rPr>
        <w:t xml:space="preserve"> Развитие инновационной деятельности  дополнительного образования в </w:t>
      </w:r>
      <w:proofErr w:type="spellStart"/>
      <w:r w:rsidRPr="00EA0035">
        <w:rPr>
          <w:bCs/>
          <w:color w:val="000000"/>
        </w:rPr>
        <w:t>Мамско-Чуйском</w:t>
      </w:r>
      <w:proofErr w:type="spellEnd"/>
      <w:r w:rsidRPr="00EA0035">
        <w:rPr>
          <w:bCs/>
          <w:color w:val="000000"/>
        </w:rPr>
        <w:t xml:space="preserve"> районе на 2016-2020 годы;</w:t>
      </w:r>
    </w:p>
    <w:p w:rsidR="00041063" w:rsidRPr="00EA0035" w:rsidRDefault="00041063" w:rsidP="00B54419">
      <w:pPr>
        <w:jc w:val="both"/>
        <w:rPr>
          <w:bCs/>
          <w:color w:val="000000"/>
        </w:rPr>
      </w:pPr>
      <w:r w:rsidRPr="00EA0035">
        <w:t xml:space="preserve"> 4. </w:t>
      </w:r>
      <w:r w:rsidRPr="00EA0035">
        <w:rPr>
          <w:bCs/>
          <w:color w:val="000000"/>
        </w:rPr>
        <w:t>Обеспечение противопожарной защиты образовательных учреждений;</w:t>
      </w:r>
    </w:p>
    <w:p w:rsidR="00041063" w:rsidRPr="00EA0035" w:rsidRDefault="00041063" w:rsidP="00B54419">
      <w:pPr>
        <w:jc w:val="both"/>
        <w:rPr>
          <w:bCs/>
          <w:color w:val="000000"/>
        </w:rPr>
      </w:pPr>
      <w:r w:rsidRPr="00EA0035">
        <w:rPr>
          <w:color w:val="000000"/>
        </w:rPr>
        <w:t xml:space="preserve">5. </w:t>
      </w:r>
      <w:r w:rsidRPr="00EA0035">
        <w:rPr>
          <w:bCs/>
          <w:color w:val="000000"/>
        </w:rPr>
        <w:t>Управление по организации образовательной деятельности на территории района;</w:t>
      </w:r>
    </w:p>
    <w:p w:rsidR="00041063" w:rsidRPr="00EA0035" w:rsidRDefault="00041063" w:rsidP="00ED3D8E">
      <w:pPr>
        <w:jc w:val="both"/>
        <w:rPr>
          <w:bCs/>
          <w:color w:val="000000"/>
        </w:rPr>
      </w:pPr>
      <w:r w:rsidRPr="00EA0035">
        <w:t>6.</w:t>
      </w:r>
      <w:r w:rsidRPr="00EA0035">
        <w:rPr>
          <w:bCs/>
          <w:color w:val="000000"/>
        </w:rPr>
        <w:t xml:space="preserve"> Улучшение условий и охраны труда в учреждениях образования;</w:t>
      </w:r>
    </w:p>
    <w:p w:rsidR="00041063" w:rsidRPr="00EA0035" w:rsidRDefault="00041063" w:rsidP="00ED3D8E">
      <w:pPr>
        <w:jc w:val="both"/>
        <w:rPr>
          <w:bCs/>
          <w:color w:val="000000"/>
        </w:rPr>
      </w:pPr>
      <w:r w:rsidRPr="00EA0035">
        <w:rPr>
          <w:color w:val="000000"/>
        </w:rPr>
        <w:t xml:space="preserve">7. </w:t>
      </w:r>
      <w:r w:rsidRPr="00EA0035">
        <w:rPr>
          <w:bCs/>
          <w:color w:val="000000"/>
        </w:rPr>
        <w:t>Повышение уровня организации питания в общеобразовательных учреждениях.</w:t>
      </w:r>
    </w:p>
    <w:p w:rsidR="00041063" w:rsidRPr="00EA0035" w:rsidRDefault="00041063" w:rsidP="003274B5">
      <w:pPr>
        <w:jc w:val="both"/>
      </w:pPr>
    </w:p>
    <w:p w:rsidR="00041063" w:rsidRPr="00EA0035" w:rsidRDefault="00041063" w:rsidP="003274B5">
      <w:pPr>
        <w:jc w:val="center"/>
      </w:pPr>
      <w:r w:rsidRPr="00EA0035">
        <w:t>Ресурсное обеспечение муниципальной программы</w:t>
      </w:r>
    </w:p>
    <w:p w:rsidR="00041063" w:rsidRPr="00EA0035" w:rsidRDefault="00041063" w:rsidP="003274B5">
      <w:pPr>
        <w:jc w:val="center"/>
      </w:pPr>
      <w:r w:rsidRPr="00EA0035">
        <w:t xml:space="preserve">«Содействие развитию учреждений образования в муниципальном образовании </w:t>
      </w:r>
      <w:proofErr w:type="spellStart"/>
      <w:r w:rsidRPr="00EA0035">
        <w:t>Мамско-Чуйского</w:t>
      </w:r>
      <w:proofErr w:type="spellEnd"/>
      <w:r w:rsidRPr="00EA0035">
        <w:t xml:space="preserve"> района»</w:t>
      </w:r>
    </w:p>
    <w:p w:rsidR="00041063" w:rsidRPr="00EA0035" w:rsidRDefault="00041063" w:rsidP="003274B5">
      <w:pPr>
        <w:jc w:val="center"/>
      </w:pPr>
      <w:r w:rsidRPr="00EA0035">
        <w:t xml:space="preserve"> на 2015-2020 годы на 2016 год</w:t>
      </w:r>
    </w:p>
    <w:p w:rsidR="00041063" w:rsidRPr="00EA0035" w:rsidRDefault="00041063" w:rsidP="003274B5">
      <w:pPr>
        <w:jc w:val="right"/>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30"/>
        <w:gridCol w:w="1843"/>
      </w:tblGrid>
      <w:tr w:rsidR="00041063" w:rsidRPr="00EA0035" w:rsidTr="00200FC8">
        <w:trPr>
          <w:trHeight w:val="298"/>
        </w:trPr>
        <w:tc>
          <w:tcPr>
            <w:tcW w:w="8330" w:type="dxa"/>
          </w:tcPr>
          <w:p w:rsidR="00041063" w:rsidRPr="00EA0035" w:rsidRDefault="00041063" w:rsidP="00200FC8">
            <w:pPr>
              <w:jc w:val="center"/>
            </w:pPr>
          </w:p>
          <w:p w:rsidR="00041063" w:rsidRPr="00EA0035" w:rsidRDefault="00041063" w:rsidP="00200FC8">
            <w:pPr>
              <w:jc w:val="center"/>
            </w:pPr>
            <w:r w:rsidRPr="00EA0035">
              <w:t>Наименование</w:t>
            </w:r>
          </w:p>
        </w:tc>
        <w:tc>
          <w:tcPr>
            <w:tcW w:w="1843" w:type="dxa"/>
          </w:tcPr>
          <w:p w:rsidR="00041063" w:rsidRPr="00EA0035" w:rsidRDefault="00041063" w:rsidP="00200FC8">
            <w:pPr>
              <w:spacing w:line="228" w:lineRule="auto"/>
              <w:jc w:val="center"/>
            </w:pPr>
            <w:r w:rsidRPr="00EA0035">
              <w:t xml:space="preserve">Бюджетные ассигнования, </w:t>
            </w:r>
          </w:p>
          <w:p w:rsidR="00041063" w:rsidRPr="00EA0035" w:rsidRDefault="00041063" w:rsidP="00200FC8">
            <w:pPr>
              <w:spacing w:line="228" w:lineRule="auto"/>
              <w:jc w:val="center"/>
            </w:pPr>
            <w:r w:rsidRPr="00EA0035">
              <w:t>тыс. руб.</w:t>
            </w:r>
          </w:p>
        </w:tc>
      </w:tr>
      <w:tr w:rsidR="00041063" w:rsidRPr="00EA0035" w:rsidTr="00200FC8">
        <w:trPr>
          <w:trHeight w:val="298"/>
        </w:trPr>
        <w:tc>
          <w:tcPr>
            <w:tcW w:w="8330" w:type="dxa"/>
          </w:tcPr>
          <w:p w:rsidR="00041063" w:rsidRPr="00EA0035" w:rsidRDefault="00041063" w:rsidP="000B2B05">
            <w:r w:rsidRPr="00200FC8">
              <w:rPr>
                <w:b/>
              </w:rPr>
              <w:t xml:space="preserve"> «Содействие развитию учреждений образования в муниципальном образовании </w:t>
            </w:r>
            <w:proofErr w:type="spellStart"/>
            <w:r w:rsidRPr="00200FC8">
              <w:rPr>
                <w:b/>
              </w:rPr>
              <w:t>Мамско-Чуйского</w:t>
            </w:r>
            <w:proofErr w:type="spellEnd"/>
            <w:r w:rsidRPr="00200FC8">
              <w:rPr>
                <w:b/>
              </w:rPr>
              <w:t xml:space="preserve"> района» на 2015-2020 годы всего, </w:t>
            </w:r>
            <w:r w:rsidRPr="00EA0035">
              <w:t>в том числе задачи:</w:t>
            </w:r>
          </w:p>
        </w:tc>
        <w:tc>
          <w:tcPr>
            <w:tcW w:w="1843" w:type="dxa"/>
          </w:tcPr>
          <w:p w:rsidR="00041063" w:rsidRPr="00200FC8" w:rsidRDefault="00041063" w:rsidP="00200FC8">
            <w:pPr>
              <w:jc w:val="center"/>
              <w:rPr>
                <w:b/>
              </w:rPr>
            </w:pPr>
          </w:p>
          <w:p w:rsidR="00041063" w:rsidRPr="00200FC8" w:rsidRDefault="00041063" w:rsidP="00200FC8">
            <w:pPr>
              <w:jc w:val="center"/>
              <w:rPr>
                <w:b/>
              </w:rPr>
            </w:pPr>
            <w:r w:rsidRPr="00200FC8">
              <w:rPr>
                <w:b/>
              </w:rPr>
              <w:t>179 833,7</w:t>
            </w:r>
          </w:p>
        </w:tc>
      </w:tr>
      <w:tr w:rsidR="00041063" w:rsidRPr="00EA0035" w:rsidTr="00200FC8">
        <w:trPr>
          <w:trHeight w:val="298"/>
        </w:trPr>
        <w:tc>
          <w:tcPr>
            <w:tcW w:w="8330" w:type="dxa"/>
          </w:tcPr>
          <w:p w:rsidR="00041063" w:rsidRPr="00200FC8" w:rsidRDefault="00041063" w:rsidP="00200FC8">
            <w:pPr>
              <w:jc w:val="both"/>
              <w:rPr>
                <w:bCs/>
                <w:color w:val="000000"/>
              </w:rPr>
            </w:pPr>
            <w:r w:rsidRPr="00EA0035">
              <w:t xml:space="preserve"> </w:t>
            </w:r>
            <w:r w:rsidRPr="00200FC8">
              <w:rPr>
                <w:bCs/>
                <w:color w:val="000000"/>
              </w:rPr>
              <w:t>Обеспечение устойчивого развития системы дошкольного образования посредством реализации государственных гарантий доступности  дошкольного образования  и повышения качества предоставляемых услуг;</w:t>
            </w:r>
          </w:p>
          <w:p w:rsidR="00041063" w:rsidRPr="00EA0035" w:rsidRDefault="00041063" w:rsidP="000B2B05"/>
        </w:tc>
        <w:tc>
          <w:tcPr>
            <w:tcW w:w="1843" w:type="dxa"/>
          </w:tcPr>
          <w:p w:rsidR="00041063" w:rsidRPr="00EA0035" w:rsidRDefault="00041063" w:rsidP="00200FC8">
            <w:pPr>
              <w:jc w:val="center"/>
            </w:pPr>
          </w:p>
          <w:p w:rsidR="00041063" w:rsidRPr="00EA0035" w:rsidRDefault="00041063" w:rsidP="00200FC8">
            <w:pPr>
              <w:jc w:val="center"/>
            </w:pPr>
            <w:r w:rsidRPr="00EA0035">
              <w:t>41 975,1</w:t>
            </w:r>
          </w:p>
        </w:tc>
      </w:tr>
      <w:tr w:rsidR="00041063" w:rsidRPr="00EA0035" w:rsidTr="00200FC8">
        <w:trPr>
          <w:trHeight w:val="298"/>
        </w:trPr>
        <w:tc>
          <w:tcPr>
            <w:tcW w:w="8330" w:type="dxa"/>
          </w:tcPr>
          <w:p w:rsidR="00041063" w:rsidRPr="00200FC8" w:rsidRDefault="00041063" w:rsidP="00200FC8">
            <w:pPr>
              <w:jc w:val="both"/>
              <w:rPr>
                <w:bCs/>
                <w:color w:val="000000"/>
              </w:rPr>
            </w:pPr>
            <w:r w:rsidRPr="00200FC8">
              <w:rPr>
                <w:bCs/>
                <w:color w:val="000000"/>
              </w:rPr>
              <w:t xml:space="preserve">Обеспечение комплексной модернизации системы общего образования  и создание условий для обеспечения современного качества образования;          </w:t>
            </w:r>
          </w:p>
          <w:p w:rsidR="00041063" w:rsidRPr="00EA0035" w:rsidRDefault="00041063" w:rsidP="000B2B05"/>
        </w:tc>
        <w:tc>
          <w:tcPr>
            <w:tcW w:w="1843" w:type="dxa"/>
          </w:tcPr>
          <w:p w:rsidR="00041063" w:rsidRPr="00EA0035" w:rsidRDefault="00041063" w:rsidP="00200FC8">
            <w:pPr>
              <w:jc w:val="center"/>
            </w:pPr>
          </w:p>
          <w:p w:rsidR="00041063" w:rsidRPr="00EA0035" w:rsidRDefault="00041063" w:rsidP="00200FC8">
            <w:pPr>
              <w:jc w:val="center"/>
            </w:pPr>
          </w:p>
          <w:p w:rsidR="00041063" w:rsidRPr="00EA0035" w:rsidRDefault="00041063" w:rsidP="00200FC8">
            <w:pPr>
              <w:jc w:val="center"/>
            </w:pPr>
            <w:r w:rsidRPr="00EA0035">
              <w:t>103 679,1</w:t>
            </w:r>
          </w:p>
        </w:tc>
      </w:tr>
      <w:tr w:rsidR="00041063" w:rsidRPr="00EA0035" w:rsidTr="00200FC8">
        <w:trPr>
          <w:trHeight w:val="298"/>
        </w:trPr>
        <w:tc>
          <w:tcPr>
            <w:tcW w:w="8330" w:type="dxa"/>
          </w:tcPr>
          <w:p w:rsidR="00041063" w:rsidRPr="00200FC8" w:rsidRDefault="00041063" w:rsidP="00200FC8">
            <w:pPr>
              <w:jc w:val="both"/>
              <w:rPr>
                <w:bCs/>
                <w:color w:val="000000"/>
              </w:rPr>
            </w:pPr>
            <w:r w:rsidRPr="00200FC8">
              <w:rPr>
                <w:bCs/>
                <w:color w:val="000000"/>
              </w:rPr>
              <w:t xml:space="preserve">Развитие инновационной деятельности  дополнительного образования в </w:t>
            </w:r>
            <w:proofErr w:type="spellStart"/>
            <w:r w:rsidRPr="00200FC8">
              <w:rPr>
                <w:bCs/>
                <w:color w:val="000000"/>
              </w:rPr>
              <w:t>Мамско-Чуйском</w:t>
            </w:r>
            <w:proofErr w:type="spellEnd"/>
            <w:r w:rsidRPr="00200FC8">
              <w:rPr>
                <w:bCs/>
                <w:color w:val="000000"/>
              </w:rPr>
              <w:t xml:space="preserve"> районе на 2016-2020 годы;</w:t>
            </w:r>
          </w:p>
          <w:p w:rsidR="00041063" w:rsidRPr="00EA0035" w:rsidRDefault="00041063" w:rsidP="000B2B05"/>
        </w:tc>
        <w:tc>
          <w:tcPr>
            <w:tcW w:w="1843" w:type="dxa"/>
          </w:tcPr>
          <w:p w:rsidR="00041063" w:rsidRPr="00EA0035" w:rsidRDefault="00041063" w:rsidP="00200FC8">
            <w:pPr>
              <w:jc w:val="center"/>
            </w:pPr>
          </w:p>
          <w:p w:rsidR="00041063" w:rsidRPr="00EA0035" w:rsidRDefault="00041063" w:rsidP="00200FC8">
            <w:pPr>
              <w:jc w:val="center"/>
            </w:pPr>
            <w:r w:rsidRPr="00EA0035">
              <w:t>17 505,5</w:t>
            </w:r>
          </w:p>
        </w:tc>
      </w:tr>
      <w:tr w:rsidR="00041063" w:rsidRPr="00EA0035" w:rsidTr="00200FC8">
        <w:trPr>
          <w:trHeight w:val="298"/>
        </w:trPr>
        <w:tc>
          <w:tcPr>
            <w:tcW w:w="8330" w:type="dxa"/>
          </w:tcPr>
          <w:p w:rsidR="00041063" w:rsidRPr="00EA0035" w:rsidRDefault="00041063" w:rsidP="000B2B05">
            <w:r w:rsidRPr="00200FC8">
              <w:rPr>
                <w:bCs/>
                <w:color w:val="000000"/>
              </w:rPr>
              <w:t>Обеспечение противопожарной защиты образовательных учреждений;</w:t>
            </w:r>
          </w:p>
        </w:tc>
        <w:tc>
          <w:tcPr>
            <w:tcW w:w="1843" w:type="dxa"/>
          </w:tcPr>
          <w:p w:rsidR="00041063" w:rsidRPr="00EA0035" w:rsidRDefault="00041063" w:rsidP="00200FC8">
            <w:pPr>
              <w:jc w:val="center"/>
            </w:pPr>
          </w:p>
          <w:p w:rsidR="00041063" w:rsidRPr="00EA0035" w:rsidRDefault="00041063" w:rsidP="00200FC8">
            <w:pPr>
              <w:jc w:val="center"/>
            </w:pPr>
            <w:r w:rsidRPr="00EA0035">
              <w:t>636,4</w:t>
            </w:r>
          </w:p>
        </w:tc>
      </w:tr>
      <w:tr w:rsidR="00041063" w:rsidRPr="00EA0035" w:rsidTr="00200FC8">
        <w:trPr>
          <w:trHeight w:val="298"/>
        </w:trPr>
        <w:tc>
          <w:tcPr>
            <w:tcW w:w="8330" w:type="dxa"/>
          </w:tcPr>
          <w:p w:rsidR="00041063" w:rsidRPr="00200FC8" w:rsidRDefault="00041063" w:rsidP="00200FC8">
            <w:pPr>
              <w:jc w:val="both"/>
              <w:rPr>
                <w:bCs/>
                <w:color w:val="000000"/>
              </w:rPr>
            </w:pPr>
            <w:r w:rsidRPr="00200FC8">
              <w:rPr>
                <w:bCs/>
                <w:color w:val="000000"/>
              </w:rPr>
              <w:t>Управление по организации образовательной деятельности на территории района;</w:t>
            </w:r>
          </w:p>
          <w:p w:rsidR="00041063" w:rsidRPr="00EA0035" w:rsidRDefault="00041063" w:rsidP="000B2B05"/>
        </w:tc>
        <w:tc>
          <w:tcPr>
            <w:tcW w:w="1843" w:type="dxa"/>
          </w:tcPr>
          <w:p w:rsidR="00041063" w:rsidRPr="00EA0035" w:rsidRDefault="00041063" w:rsidP="00200FC8">
            <w:pPr>
              <w:jc w:val="center"/>
            </w:pPr>
          </w:p>
          <w:p w:rsidR="00041063" w:rsidRPr="00EA0035" w:rsidRDefault="00041063" w:rsidP="00200FC8">
            <w:pPr>
              <w:jc w:val="center"/>
            </w:pPr>
            <w:r w:rsidRPr="00EA0035">
              <w:t>14 568,1</w:t>
            </w:r>
          </w:p>
        </w:tc>
      </w:tr>
      <w:tr w:rsidR="00041063" w:rsidRPr="00EA0035" w:rsidTr="00200FC8">
        <w:trPr>
          <w:trHeight w:val="298"/>
        </w:trPr>
        <w:tc>
          <w:tcPr>
            <w:tcW w:w="8330" w:type="dxa"/>
          </w:tcPr>
          <w:p w:rsidR="00041063" w:rsidRPr="00EA0035" w:rsidRDefault="00041063" w:rsidP="000B2B05">
            <w:r w:rsidRPr="00200FC8">
              <w:rPr>
                <w:bCs/>
                <w:color w:val="000000"/>
              </w:rPr>
              <w:t>Улучшение условий и охраны труда в учреждениях образования;</w:t>
            </w:r>
          </w:p>
        </w:tc>
        <w:tc>
          <w:tcPr>
            <w:tcW w:w="1843" w:type="dxa"/>
          </w:tcPr>
          <w:p w:rsidR="00041063" w:rsidRPr="00EA0035" w:rsidRDefault="00041063" w:rsidP="00200FC8">
            <w:pPr>
              <w:jc w:val="center"/>
            </w:pPr>
          </w:p>
          <w:p w:rsidR="00041063" w:rsidRPr="00EA0035" w:rsidRDefault="00041063" w:rsidP="00200FC8">
            <w:pPr>
              <w:jc w:val="center"/>
            </w:pPr>
            <w:r w:rsidRPr="00EA0035">
              <w:t>400,0</w:t>
            </w:r>
          </w:p>
        </w:tc>
      </w:tr>
      <w:tr w:rsidR="00041063" w:rsidRPr="00EA0035" w:rsidTr="00200FC8">
        <w:trPr>
          <w:trHeight w:val="298"/>
        </w:trPr>
        <w:tc>
          <w:tcPr>
            <w:tcW w:w="8330" w:type="dxa"/>
          </w:tcPr>
          <w:p w:rsidR="00041063" w:rsidRPr="00EA0035" w:rsidRDefault="00041063" w:rsidP="000B2B05">
            <w:r w:rsidRPr="00200FC8">
              <w:rPr>
                <w:bCs/>
                <w:color w:val="000000"/>
              </w:rPr>
              <w:t>Повышение уровня организации питания в общеобразовательных учреждениях</w:t>
            </w:r>
          </w:p>
        </w:tc>
        <w:tc>
          <w:tcPr>
            <w:tcW w:w="1843" w:type="dxa"/>
          </w:tcPr>
          <w:p w:rsidR="00041063" w:rsidRPr="00EA0035" w:rsidRDefault="00041063" w:rsidP="00200FC8">
            <w:pPr>
              <w:jc w:val="center"/>
            </w:pPr>
          </w:p>
          <w:p w:rsidR="00041063" w:rsidRPr="00EA0035" w:rsidRDefault="00041063" w:rsidP="00200FC8">
            <w:pPr>
              <w:jc w:val="center"/>
            </w:pPr>
            <w:r w:rsidRPr="00EA0035">
              <w:t>1 069,5</w:t>
            </w:r>
          </w:p>
        </w:tc>
      </w:tr>
    </w:tbl>
    <w:p w:rsidR="00041063" w:rsidRPr="00EA0035" w:rsidRDefault="00041063" w:rsidP="003274B5">
      <w:pPr>
        <w:jc w:val="center"/>
      </w:pPr>
    </w:p>
    <w:p w:rsidR="00041063" w:rsidRPr="00EA0035" w:rsidRDefault="00041063" w:rsidP="003274B5">
      <w:pPr>
        <w:jc w:val="center"/>
        <w:rPr>
          <w:b/>
        </w:rPr>
      </w:pPr>
      <w:r w:rsidRPr="00EA0035">
        <w:rPr>
          <w:b/>
        </w:rPr>
        <w:t xml:space="preserve">Муниципальная программа «Развитие культуры и дополнительного образования в сфере музыкального искусства в </w:t>
      </w:r>
      <w:proofErr w:type="spellStart"/>
      <w:r w:rsidRPr="00EA0035">
        <w:rPr>
          <w:b/>
        </w:rPr>
        <w:t>Мамско-Чуйском</w:t>
      </w:r>
      <w:proofErr w:type="spellEnd"/>
      <w:r w:rsidRPr="00EA0035">
        <w:rPr>
          <w:b/>
        </w:rPr>
        <w:t xml:space="preserve"> районе»</w:t>
      </w:r>
      <w:r w:rsidRPr="00EA0035">
        <w:t xml:space="preserve"> </w:t>
      </w:r>
      <w:r w:rsidRPr="00EA0035">
        <w:rPr>
          <w:b/>
        </w:rPr>
        <w:t xml:space="preserve"> на 2015-2020 годы</w:t>
      </w:r>
    </w:p>
    <w:p w:rsidR="00041063" w:rsidRPr="00EA0035" w:rsidRDefault="00041063" w:rsidP="003274B5">
      <w:pPr>
        <w:jc w:val="center"/>
        <w:rPr>
          <w:b/>
        </w:rPr>
      </w:pPr>
    </w:p>
    <w:p w:rsidR="00041063" w:rsidRPr="00EA0035" w:rsidRDefault="00041063" w:rsidP="003274B5">
      <w:pPr>
        <w:ind w:firstLine="720"/>
        <w:jc w:val="both"/>
      </w:pPr>
      <w:r w:rsidRPr="00EA0035">
        <w:t xml:space="preserve">Муниципальная программа «Развитие культуры и дополнительного образования в сфере музыкального искусства в </w:t>
      </w:r>
      <w:proofErr w:type="spellStart"/>
      <w:r w:rsidRPr="00EA0035">
        <w:t>Мамско-Чуйском</w:t>
      </w:r>
      <w:proofErr w:type="spellEnd"/>
      <w:r w:rsidRPr="00EA0035">
        <w:t xml:space="preserve"> районе» на 2015-2020 годы утверждена Постановлением администрации </w:t>
      </w:r>
      <w:proofErr w:type="spellStart"/>
      <w:r w:rsidRPr="00EA0035">
        <w:t>Мамско-Чуйского</w:t>
      </w:r>
      <w:proofErr w:type="spellEnd"/>
      <w:r w:rsidRPr="00EA0035">
        <w:t xml:space="preserve"> района от 26.11.2014г. № 103. Объем бюджетных ассигнований на реализацию данной муниципальной программы подготовлен с учетом планируемых изменений в нее. </w:t>
      </w:r>
    </w:p>
    <w:p w:rsidR="00041063" w:rsidRPr="00EA0035" w:rsidRDefault="00041063" w:rsidP="003274B5">
      <w:pPr>
        <w:jc w:val="both"/>
      </w:pPr>
      <w:r w:rsidRPr="00EA0035">
        <w:t xml:space="preserve">          Целью муниципальной программы является  удовлетворение потребностей населения </w:t>
      </w:r>
      <w:proofErr w:type="spellStart"/>
      <w:r w:rsidRPr="00EA0035">
        <w:t>Мамско-Чуйского</w:t>
      </w:r>
      <w:proofErr w:type="spellEnd"/>
      <w:r w:rsidRPr="00EA0035">
        <w:t xml:space="preserve"> района в сфере культуры, повышение качества услуг, предоставляемых учреждениями культуры.</w:t>
      </w:r>
    </w:p>
    <w:p w:rsidR="00041063" w:rsidRPr="00EA0035" w:rsidRDefault="00041063" w:rsidP="003274B5">
      <w:pPr>
        <w:jc w:val="both"/>
      </w:pPr>
      <w:r w:rsidRPr="00EA0035">
        <w:t>Достижение указанной цели обеспечивается решением следующих задач муниципальной программы:</w:t>
      </w:r>
    </w:p>
    <w:p w:rsidR="00041063" w:rsidRPr="00EA0035" w:rsidRDefault="00041063" w:rsidP="003274B5">
      <w:r w:rsidRPr="00EA0035">
        <w:rPr>
          <w:b/>
          <w:bCs/>
          <w:color w:val="000000"/>
        </w:rPr>
        <w:t>1.</w:t>
      </w:r>
      <w:r w:rsidRPr="00EA0035">
        <w:rPr>
          <w:bCs/>
          <w:color w:val="000000"/>
        </w:rPr>
        <w:t xml:space="preserve">Создание условий для организации </w:t>
      </w:r>
      <w:proofErr w:type="spellStart"/>
      <w:r w:rsidRPr="00EA0035">
        <w:rPr>
          <w:bCs/>
          <w:color w:val="000000"/>
        </w:rPr>
        <w:t>культурно-досуговой</w:t>
      </w:r>
      <w:proofErr w:type="spellEnd"/>
      <w:r w:rsidRPr="00EA0035">
        <w:rPr>
          <w:bCs/>
          <w:color w:val="000000"/>
        </w:rPr>
        <w:t xml:space="preserve"> деятельности населения;</w:t>
      </w:r>
    </w:p>
    <w:p w:rsidR="00041063" w:rsidRPr="00EA0035" w:rsidRDefault="00041063" w:rsidP="003274B5">
      <w:r w:rsidRPr="00EA0035">
        <w:t xml:space="preserve">2. </w:t>
      </w:r>
      <w:r w:rsidRPr="00EA0035">
        <w:rPr>
          <w:bCs/>
          <w:color w:val="000000"/>
        </w:rPr>
        <w:t>Осуществление библиотечного дела, информационно-библиотечного обслуживания, музейного дела;</w:t>
      </w:r>
    </w:p>
    <w:p w:rsidR="00041063" w:rsidRPr="00EA0035" w:rsidRDefault="00041063" w:rsidP="003274B5">
      <w:r w:rsidRPr="00EA0035">
        <w:t xml:space="preserve">3. </w:t>
      </w:r>
      <w:r w:rsidRPr="00EA0035">
        <w:rPr>
          <w:bCs/>
          <w:color w:val="000000"/>
        </w:rPr>
        <w:t>Осуществление реализации Программы;</w:t>
      </w:r>
    </w:p>
    <w:p w:rsidR="00041063" w:rsidRPr="00EA0035" w:rsidRDefault="00041063" w:rsidP="00816458">
      <w:r w:rsidRPr="00EA0035">
        <w:t>4.</w:t>
      </w:r>
      <w:r w:rsidRPr="00EA0035">
        <w:rPr>
          <w:bCs/>
          <w:color w:val="000000"/>
        </w:rPr>
        <w:t xml:space="preserve"> Реализация дополнительного образования в сфере музыкального искусства.</w:t>
      </w:r>
      <w:r w:rsidRPr="00EA0035">
        <w:t xml:space="preserve"> </w:t>
      </w:r>
    </w:p>
    <w:p w:rsidR="00041063" w:rsidRPr="00EA0035" w:rsidRDefault="00041063" w:rsidP="003274B5">
      <w:pPr>
        <w:jc w:val="center"/>
      </w:pPr>
    </w:p>
    <w:p w:rsidR="00041063" w:rsidRPr="00EA0035" w:rsidRDefault="00041063" w:rsidP="003274B5">
      <w:pPr>
        <w:jc w:val="center"/>
      </w:pPr>
    </w:p>
    <w:p w:rsidR="00041063" w:rsidRPr="00EA0035" w:rsidRDefault="00041063" w:rsidP="003274B5">
      <w:pPr>
        <w:jc w:val="center"/>
      </w:pPr>
      <w:r w:rsidRPr="00EA0035">
        <w:t>Ресурсное обеспечение муниципальной программы</w:t>
      </w:r>
    </w:p>
    <w:p w:rsidR="00041063" w:rsidRPr="00EA0035" w:rsidRDefault="00041063" w:rsidP="003274B5">
      <w:pPr>
        <w:jc w:val="center"/>
      </w:pPr>
      <w:r w:rsidRPr="00EA0035">
        <w:t xml:space="preserve">«Развитие культуры и дополнительного образования в сфере музыкального искусства в </w:t>
      </w:r>
      <w:proofErr w:type="spellStart"/>
      <w:r w:rsidRPr="00EA0035">
        <w:t>Мамско-Чуйском</w:t>
      </w:r>
      <w:proofErr w:type="spellEnd"/>
      <w:r w:rsidRPr="00EA0035">
        <w:t xml:space="preserve"> районе» </w:t>
      </w:r>
    </w:p>
    <w:p w:rsidR="00041063" w:rsidRPr="00EA0035" w:rsidRDefault="00041063" w:rsidP="003274B5">
      <w:pPr>
        <w:jc w:val="center"/>
      </w:pPr>
      <w:r w:rsidRPr="00EA0035">
        <w:t>на 2015-2020 годы на 2016 год</w:t>
      </w:r>
    </w:p>
    <w:p w:rsidR="00041063" w:rsidRPr="00EA0035" w:rsidRDefault="00041063" w:rsidP="003274B5">
      <w:pPr>
        <w:jc w:val="right"/>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31"/>
        <w:gridCol w:w="1658"/>
      </w:tblGrid>
      <w:tr w:rsidR="00041063" w:rsidRPr="00EA0035" w:rsidTr="00200FC8">
        <w:trPr>
          <w:trHeight w:val="298"/>
        </w:trPr>
        <w:tc>
          <w:tcPr>
            <w:tcW w:w="8330" w:type="dxa"/>
          </w:tcPr>
          <w:p w:rsidR="00041063" w:rsidRPr="00EA0035" w:rsidRDefault="00041063" w:rsidP="00200FC8">
            <w:pPr>
              <w:jc w:val="center"/>
            </w:pPr>
          </w:p>
          <w:p w:rsidR="00041063" w:rsidRPr="00EA0035" w:rsidRDefault="00041063" w:rsidP="00200FC8">
            <w:pPr>
              <w:jc w:val="center"/>
            </w:pPr>
            <w:r w:rsidRPr="00EA0035">
              <w:t>Наименование</w:t>
            </w:r>
          </w:p>
        </w:tc>
        <w:tc>
          <w:tcPr>
            <w:tcW w:w="1559" w:type="dxa"/>
          </w:tcPr>
          <w:p w:rsidR="00041063" w:rsidRPr="00EA0035" w:rsidRDefault="00041063" w:rsidP="00200FC8">
            <w:pPr>
              <w:spacing w:line="228" w:lineRule="auto"/>
              <w:jc w:val="center"/>
            </w:pPr>
            <w:r w:rsidRPr="00EA0035">
              <w:t>Бюджетные ассигнования, тыс. руб.</w:t>
            </w:r>
          </w:p>
        </w:tc>
      </w:tr>
      <w:tr w:rsidR="00041063" w:rsidRPr="00EA0035" w:rsidTr="00200FC8">
        <w:trPr>
          <w:trHeight w:val="298"/>
        </w:trPr>
        <w:tc>
          <w:tcPr>
            <w:tcW w:w="8330" w:type="dxa"/>
          </w:tcPr>
          <w:p w:rsidR="00041063" w:rsidRPr="00200FC8" w:rsidRDefault="00041063" w:rsidP="00FA5A45">
            <w:pPr>
              <w:rPr>
                <w:b/>
              </w:rPr>
            </w:pPr>
            <w:r w:rsidRPr="00200FC8">
              <w:rPr>
                <w:b/>
              </w:rPr>
              <w:t xml:space="preserve">«Развитие культуры и дополнительного образования в сфере музыкального искусства в </w:t>
            </w:r>
            <w:proofErr w:type="spellStart"/>
            <w:r w:rsidRPr="00200FC8">
              <w:rPr>
                <w:b/>
              </w:rPr>
              <w:t>Мамско-Чуйском</w:t>
            </w:r>
            <w:proofErr w:type="spellEnd"/>
            <w:r w:rsidRPr="00200FC8">
              <w:rPr>
                <w:b/>
              </w:rPr>
              <w:t xml:space="preserve"> районе» на 2015-2020 годы, </w:t>
            </w:r>
            <w:r w:rsidRPr="00EA0035">
              <w:t>в том числе основные мероприятия:</w:t>
            </w:r>
          </w:p>
        </w:tc>
        <w:tc>
          <w:tcPr>
            <w:tcW w:w="1559" w:type="dxa"/>
          </w:tcPr>
          <w:p w:rsidR="00041063" w:rsidRPr="00200FC8" w:rsidRDefault="00041063" w:rsidP="00200FC8">
            <w:pPr>
              <w:jc w:val="center"/>
              <w:rPr>
                <w:b/>
              </w:rPr>
            </w:pPr>
          </w:p>
          <w:p w:rsidR="00041063" w:rsidRPr="00200FC8" w:rsidRDefault="00041063" w:rsidP="00200FC8">
            <w:pPr>
              <w:jc w:val="center"/>
              <w:rPr>
                <w:b/>
              </w:rPr>
            </w:pPr>
            <w:r w:rsidRPr="00200FC8">
              <w:rPr>
                <w:b/>
              </w:rPr>
              <w:t>23 453,6</w:t>
            </w:r>
          </w:p>
        </w:tc>
      </w:tr>
      <w:tr w:rsidR="00041063" w:rsidRPr="00EA0035" w:rsidTr="00200FC8">
        <w:trPr>
          <w:trHeight w:val="298"/>
        </w:trPr>
        <w:tc>
          <w:tcPr>
            <w:tcW w:w="8330" w:type="dxa"/>
          </w:tcPr>
          <w:p w:rsidR="00041063" w:rsidRPr="00EA0035" w:rsidRDefault="00041063" w:rsidP="00300B4F">
            <w:r w:rsidRPr="00200FC8">
              <w:rPr>
                <w:bCs/>
                <w:color w:val="000000"/>
              </w:rPr>
              <w:t xml:space="preserve">Создание условий для организации </w:t>
            </w:r>
            <w:proofErr w:type="spellStart"/>
            <w:r w:rsidRPr="00200FC8">
              <w:rPr>
                <w:bCs/>
                <w:color w:val="000000"/>
              </w:rPr>
              <w:t>культурно-досуговой</w:t>
            </w:r>
            <w:proofErr w:type="spellEnd"/>
            <w:r w:rsidRPr="00200FC8">
              <w:rPr>
                <w:bCs/>
                <w:color w:val="000000"/>
              </w:rPr>
              <w:t xml:space="preserve"> деятельности населения;</w:t>
            </w:r>
          </w:p>
          <w:p w:rsidR="00041063" w:rsidRPr="00EA0035" w:rsidRDefault="00041063" w:rsidP="000B2B05"/>
        </w:tc>
        <w:tc>
          <w:tcPr>
            <w:tcW w:w="1559" w:type="dxa"/>
          </w:tcPr>
          <w:p w:rsidR="00041063" w:rsidRPr="00EA0035" w:rsidRDefault="00041063" w:rsidP="00200FC8">
            <w:pPr>
              <w:jc w:val="center"/>
            </w:pPr>
            <w:r w:rsidRPr="00EA0035">
              <w:t>8 740,8</w:t>
            </w:r>
          </w:p>
        </w:tc>
      </w:tr>
      <w:tr w:rsidR="00041063" w:rsidRPr="00EA0035" w:rsidTr="00200FC8">
        <w:trPr>
          <w:trHeight w:val="298"/>
        </w:trPr>
        <w:tc>
          <w:tcPr>
            <w:tcW w:w="8330" w:type="dxa"/>
          </w:tcPr>
          <w:p w:rsidR="00041063" w:rsidRPr="00EA0035" w:rsidRDefault="00041063" w:rsidP="00300B4F">
            <w:r w:rsidRPr="00200FC8">
              <w:rPr>
                <w:bCs/>
                <w:color w:val="000000"/>
              </w:rPr>
              <w:t>Осуществление библиотечного дела, информационно-библиотечного обслуживания, музейного дела;</w:t>
            </w:r>
          </w:p>
          <w:p w:rsidR="00041063" w:rsidRPr="00EA0035" w:rsidRDefault="00041063" w:rsidP="000B2B05"/>
        </w:tc>
        <w:tc>
          <w:tcPr>
            <w:tcW w:w="1559" w:type="dxa"/>
          </w:tcPr>
          <w:p w:rsidR="00041063" w:rsidRPr="00EA0035" w:rsidRDefault="00041063" w:rsidP="00200FC8">
            <w:pPr>
              <w:jc w:val="center"/>
            </w:pPr>
            <w:r w:rsidRPr="00EA0035">
              <w:t>6 421,1</w:t>
            </w:r>
          </w:p>
        </w:tc>
      </w:tr>
      <w:tr w:rsidR="00041063" w:rsidRPr="00EA0035" w:rsidTr="00200FC8">
        <w:trPr>
          <w:trHeight w:val="298"/>
        </w:trPr>
        <w:tc>
          <w:tcPr>
            <w:tcW w:w="8330" w:type="dxa"/>
          </w:tcPr>
          <w:p w:rsidR="00041063" w:rsidRPr="00EA0035" w:rsidRDefault="00041063" w:rsidP="00300B4F">
            <w:r w:rsidRPr="00200FC8">
              <w:rPr>
                <w:bCs/>
                <w:color w:val="000000"/>
              </w:rPr>
              <w:t>Осуществление реализации Программы;</w:t>
            </w:r>
          </w:p>
          <w:p w:rsidR="00041063" w:rsidRPr="00EA0035" w:rsidRDefault="00041063" w:rsidP="000B2B05"/>
        </w:tc>
        <w:tc>
          <w:tcPr>
            <w:tcW w:w="1559" w:type="dxa"/>
          </w:tcPr>
          <w:p w:rsidR="00041063" w:rsidRPr="00EA0035" w:rsidRDefault="00041063" w:rsidP="00200FC8">
            <w:pPr>
              <w:jc w:val="center"/>
            </w:pPr>
            <w:r w:rsidRPr="00EA0035">
              <w:t>1 525,3</w:t>
            </w:r>
          </w:p>
        </w:tc>
      </w:tr>
      <w:tr w:rsidR="00041063" w:rsidRPr="00EA0035" w:rsidTr="00200FC8">
        <w:trPr>
          <w:trHeight w:val="341"/>
        </w:trPr>
        <w:tc>
          <w:tcPr>
            <w:tcW w:w="8330" w:type="dxa"/>
          </w:tcPr>
          <w:p w:rsidR="00041063" w:rsidRPr="00200FC8" w:rsidRDefault="00041063" w:rsidP="00300B4F">
            <w:pPr>
              <w:rPr>
                <w:bCs/>
                <w:color w:val="000000"/>
              </w:rPr>
            </w:pPr>
            <w:r w:rsidRPr="00200FC8">
              <w:rPr>
                <w:bCs/>
                <w:color w:val="000000"/>
              </w:rPr>
              <w:t xml:space="preserve"> Реализация дополнительного образования в сфере музыкального искусства.</w:t>
            </w:r>
          </w:p>
          <w:p w:rsidR="00041063" w:rsidRPr="00EA0035" w:rsidRDefault="00041063" w:rsidP="00300B4F"/>
          <w:p w:rsidR="00041063" w:rsidRPr="00EA0035" w:rsidRDefault="00041063" w:rsidP="00200FC8">
            <w:pPr>
              <w:spacing w:after="200" w:line="276" w:lineRule="auto"/>
            </w:pPr>
          </w:p>
        </w:tc>
        <w:tc>
          <w:tcPr>
            <w:tcW w:w="1559" w:type="dxa"/>
          </w:tcPr>
          <w:p w:rsidR="00041063" w:rsidRPr="00EA0035" w:rsidRDefault="00041063" w:rsidP="00200FC8">
            <w:pPr>
              <w:jc w:val="center"/>
            </w:pPr>
            <w:r w:rsidRPr="00EA0035">
              <w:t>6 766,4</w:t>
            </w:r>
          </w:p>
        </w:tc>
      </w:tr>
    </w:tbl>
    <w:p w:rsidR="00041063" w:rsidRPr="00EA0035" w:rsidRDefault="00041063" w:rsidP="003274B5">
      <w:pPr>
        <w:jc w:val="center"/>
      </w:pPr>
    </w:p>
    <w:p w:rsidR="00041063" w:rsidRPr="00EA0035" w:rsidRDefault="00041063" w:rsidP="003274B5">
      <w:pPr>
        <w:jc w:val="center"/>
      </w:pPr>
    </w:p>
    <w:p w:rsidR="00041063" w:rsidRPr="00EA0035" w:rsidRDefault="00041063" w:rsidP="003274B5">
      <w:pPr>
        <w:jc w:val="center"/>
        <w:rPr>
          <w:b/>
        </w:rPr>
      </w:pPr>
      <w:r w:rsidRPr="00EA0035">
        <w:rPr>
          <w:b/>
        </w:rPr>
        <w:t xml:space="preserve">Муниципальная программа «Социально-экономическое развитие </w:t>
      </w:r>
      <w:proofErr w:type="spellStart"/>
      <w:r w:rsidRPr="00EA0035">
        <w:rPr>
          <w:b/>
        </w:rPr>
        <w:t>Мамско-Чуйского</w:t>
      </w:r>
      <w:proofErr w:type="spellEnd"/>
      <w:r w:rsidRPr="00EA0035">
        <w:rPr>
          <w:b/>
        </w:rPr>
        <w:t xml:space="preserve"> района</w:t>
      </w:r>
      <w:r w:rsidRPr="00EA0035">
        <w:t xml:space="preserve">» </w:t>
      </w:r>
      <w:r w:rsidRPr="00EA0035">
        <w:rPr>
          <w:b/>
        </w:rPr>
        <w:t xml:space="preserve"> на 2015-2020 годы </w:t>
      </w:r>
    </w:p>
    <w:p w:rsidR="00041063" w:rsidRPr="00EA0035" w:rsidRDefault="00041063" w:rsidP="003274B5">
      <w:pPr>
        <w:jc w:val="both"/>
        <w:rPr>
          <w:b/>
        </w:rPr>
      </w:pPr>
    </w:p>
    <w:p w:rsidR="00041063" w:rsidRPr="00EA0035" w:rsidRDefault="00041063" w:rsidP="003274B5">
      <w:pPr>
        <w:jc w:val="both"/>
      </w:pPr>
      <w:r w:rsidRPr="00EA0035">
        <w:t xml:space="preserve">           Муниципальная программа </w:t>
      </w:r>
      <w:r w:rsidRPr="00EA0035">
        <w:rPr>
          <w:b/>
        </w:rPr>
        <w:t>«</w:t>
      </w:r>
      <w:r w:rsidRPr="00EA0035">
        <w:t xml:space="preserve">Социально-экономическое развитие </w:t>
      </w:r>
      <w:proofErr w:type="spellStart"/>
      <w:r w:rsidRPr="00EA0035">
        <w:t>Мамско-Чуйского</w:t>
      </w:r>
      <w:proofErr w:type="spellEnd"/>
      <w:r w:rsidRPr="00EA0035">
        <w:t xml:space="preserve"> района» на 2015-2020 годы утверждена Постановлением администрации </w:t>
      </w:r>
      <w:proofErr w:type="spellStart"/>
      <w:r w:rsidRPr="00EA0035">
        <w:t>Мамско-Чуйского</w:t>
      </w:r>
      <w:proofErr w:type="spellEnd"/>
      <w:r w:rsidRPr="00EA0035">
        <w:t xml:space="preserve">  района от 01.10.2014г. № 75. Объем бюджетных ассигнований на реализацию данной муниципальной программы подготовлен с учетом планируемых изменений в нее.</w:t>
      </w:r>
    </w:p>
    <w:p w:rsidR="00041063" w:rsidRPr="00EA0035" w:rsidRDefault="00041063" w:rsidP="003274B5">
      <w:pPr>
        <w:jc w:val="both"/>
      </w:pPr>
      <w:r w:rsidRPr="00EA0035">
        <w:t xml:space="preserve">          Целью муниципальной программы является создание условий для устойчивого и сбалансированного экономического развития муниципального образования </w:t>
      </w:r>
      <w:proofErr w:type="spellStart"/>
      <w:r w:rsidRPr="00EA0035">
        <w:t>Мамско-Чуйского</w:t>
      </w:r>
      <w:proofErr w:type="spellEnd"/>
      <w:r w:rsidRPr="00EA0035">
        <w:t xml:space="preserve"> района.</w:t>
      </w:r>
    </w:p>
    <w:p w:rsidR="00041063" w:rsidRPr="00EA0035" w:rsidRDefault="00041063" w:rsidP="003274B5">
      <w:pPr>
        <w:jc w:val="both"/>
      </w:pPr>
      <w:r w:rsidRPr="00EA0035">
        <w:t xml:space="preserve">          Достижение указанной цели обеспечивается решением следующих задач муниципальной программы:</w:t>
      </w:r>
    </w:p>
    <w:p w:rsidR="00041063" w:rsidRPr="00EA0035" w:rsidRDefault="00041063" w:rsidP="003274B5">
      <w:pPr>
        <w:jc w:val="both"/>
      </w:pPr>
      <w:r w:rsidRPr="00EA0035">
        <w:t xml:space="preserve">1. </w:t>
      </w:r>
      <w:r w:rsidRPr="00EA0035">
        <w:rPr>
          <w:bCs/>
          <w:color w:val="000000"/>
        </w:rPr>
        <w:t>Функционирование высшего должностного лица муниципального образования;</w:t>
      </w:r>
    </w:p>
    <w:p w:rsidR="00041063" w:rsidRPr="00EA0035" w:rsidRDefault="00041063" w:rsidP="003274B5">
      <w:pPr>
        <w:jc w:val="both"/>
      </w:pPr>
      <w:r w:rsidRPr="00EA0035">
        <w:t>2.</w:t>
      </w:r>
      <w:r w:rsidRPr="00EA0035">
        <w:rPr>
          <w:bCs/>
          <w:color w:val="000000"/>
        </w:rPr>
        <w:t xml:space="preserve">  Осуществление функций администрации   муниципального образования;</w:t>
      </w:r>
    </w:p>
    <w:p w:rsidR="00041063" w:rsidRPr="00EA0035" w:rsidRDefault="00041063" w:rsidP="003274B5">
      <w:pPr>
        <w:jc w:val="both"/>
      </w:pPr>
      <w:r w:rsidRPr="00EA0035">
        <w:t xml:space="preserve">3. </w:t>
      </w:r>
      <w:r w:rsidRPr="00EA0035">
        <w:rPr>
          <w:bCs/>
          <w:color w:val="000000"/>
        </w:rPr>
        <w:t>Повышения энергетической эффективности в бюджетной сфере Иркутской области;</w:t>
      </w:r>
    </w:p>
    <w:p w:rsidR="00041063" w:rsidRPr="00EA0035" w:rsidRDefault="00041063" w:rsidP="003274B5">
      <w:pPr>
        <w:jc w:val="both"/>
      </w:pPr>
      <w:r w:rsidRPr="00EA0035">
        <w:t xml:space="preserve">4. </w:t>
      </w:r>
      <w:r w:rsidRPr="00EA0035">
        <w:rPr>
          <w:bCs/>
          <w:color w:val="000000"/>
        </w:rPr>
        <w:t>Организация и проведение обучения руководителей и специалистов организаций района по вопросам охраны труда;</w:t>
      </w:r>
    </w:p>
    <w:p w:rsidR="00041063" w:rsidRPr="00EA0035" w:rsidRDefault="00041063" w:rsidP="003274B5">
      <w:pPr>
        <w:jc w:val="both"/>
      </w:pPr>
      <w:r w:rsidRPr="00EA0035">
        <w:t xml:space="preserve">5. </w:t>
      </w:r>
      <w:r w:rsidRPr="00EA0035">
        <w:rPr>
          <w:bCs/>
          <w:color w:val="000000"/>
        </w:rPr>
        <w:t>Организация и проведение комплекса мероприятий по профилактике социально-негативных явлений;</w:t>
      </w:r>
    </w:p>
    <w:p w:rsidR="00041063" w:rsidRPr="00EA0035" w:rsidRDefault="00041063" w:rsidP="003274B5">
      <w:pPr>
        <w:jc w:val="both"/>
      </w:pPr>
      <w:r w:rsidRPr="00EA0035">
        <w:t>6.</w:t>
      </w:r>
      <w:r w:rsidRPr="00EA0035">
        <w:rPr>
          <w:bCs/>
          <w:color w:val="000000"/>
        </w:rPr>
        <w:t xml:space="preserve"> Внедрение «Системы-112» на базе Единой диспетчерской службы </w:t>
      </w:r>
      <w:proofErr w:type="spellStart"/>
      <w:r w:rsidRPr="00EA0035">
        <w:rPr>
          <w:bCs/>
          <w:color w:val="000000"/>
        </w:rPr>
        <w:t>Мамско-Чуйского</w:t>
      </w:r>
      <w:proofErr w:type="spellEnd"/>
      <w:r w:rsidRPr="00EA0035">
        <w:rPr>
          <w:bCs/>
          <w:color w:val="000000"/>
        </w:rPr>
        <w:t xml:space="preserve"> района, отдела по делам гражданской обороны и чрезвычайным ситуациям;</w:t>
      </w:r>
    </w:p>
    <w:p w:rsidR="00041063" w:rsidRPr="00EA0035" w:rsidRDefault="00041063" w:rsidP="008C4DD3">
      <w:pPr>
        <w:jc w:val="both"/>
        <w:rPr>
          <w:bCs/>
          <w:color w:val="000000"/>
        </w:rPr>
      </w:pPr>
      <w:r w:rsidRPr="00EA0035">
        <w:t>7. О</w:t>
      </w:r>
      <w:r w:rsidRPr="00EA0035">
        <w:rPr>
          <w:bCs/>
          <w:color w:val="000000"/>
        </w:rPr>
        <w:t xml:space="preserve">рганизация и осуществление мероприятий по гражданской обороне, защите населения и территории </w:t>
      </w:r>
      <w:proofErr w:type="spellStart"/>
      <w:r w:rsidRPr="00EA0035">
        <w:rPr>
          <w:bCs/>
          <w:color w:val="000000"/>
        </w:rPr>
        <w:t>Мамско-Чуйского</w:t>
      </w:r>
      <w:proofErr w:type="spellEnd"/>
      <w:r w:rsidRPr="00EA0035">
        <w:rPr>
          <w:bCs/>
          <w:color w:val="000000"/>
        </w:rPr>
        <w:t xml:space="preserve"> района от чрезвычайных ситуаций природного и техногенного характера;</w:t>
      </w:r>
    </w:p>
    <w:p w:rsidR="00041063" w:rsidRPr="00EA0035" w:rsidRDefault="00041063" w:rsidP="008C4DD3">
      <w:pPr>
        <w:jc w:val="both"/>
        <w:rPr>
          <w:bCs/>
          <w:color w:val="000000"/>
        </w:rPr>
      </w:pPr>
      <w:r w:rsidRPr="00EA0035">
        <w:t>8.</w:t>
      </w:r>
      <w:r w:rsidRPr="00EA0035">
        <w:rPr>
          <w:bCs/>
          <w:color w:val="000000"/>
        </w:rPr>
        <w:t xml:space="preserve"> Обеспечение деятельности Единой диспетчерской службы  администрации </w:t>
      </w:r>
      <w:proofErr w:type="spellStart"/>
      <w:r w:rsidRPr="00EA0035">
        <w:rPr>
          <w:bCs/>
          <w:color w:val="000000"/>
        </w:rPr>
        <w:t>Мамско-Чуйского</w:t>
      </w:r>
      <w:proofErr w:type="spellEnd"/>
      <w:r w:rsidRPr="00EA0035">
        <w:rPr>
          <w:bCs/>
          <w:color w:val="000000"/>
        </w:rPr>
        <w:t xml:space="preserve"> района;</w:t>
      </w:r>
    </w:p>
    <w:p w:rsidR="00041063" w:rsidRPr="00EA0035" w:rsidRDefault="00041063" w:rsidP="008C4DD3">
      <w:pPr>
        <w:jc w:val="both"/>
        <w:rPr>
          <w:bCs/>
          <w:color w:val="000000"/>
        </w:rPr>
      </w:pPr>
      <w:r w:rsidRPr="00EA0035">
        <w:t>9.</w:t>
      </w:r>
      <w:r w:rsidRPr="00EA0035">
        <w:rPr>
          <w:bCs/>
          <w:color w:val="000000"/>
        </w:rPr>
        <w:t xml:space="preserve"> Развитие системы финансовой поддержки субъектам малого и среднего предпринимательства;</w:t>
      </w:r>
    </w:p>
    <w:p w:rsidR="00041063" w:rsidRPr="00EA0035" w:rsidRDefault="00041063" w:rsidP="008C4DD3">
      <w:pPr>
        <w:jc w:val="both"/>
        <w:rPr>
          <w:bCs/>
          <w:color w:val="000000"/>
        </w:rPr>
      </w:pPr>
      <w:r w:rsidRPr="00EA0035">
        <w:t>10.</w:t>
      </w:r>
      <w:r w:rsidRPr="00EA0035">
        <w:rPr>
          <w:bCs/>
          <w:color w:val="000000"/>
        </w:rPr>
        <w:t xml:space="preserve"> Организация и проведение районного конкурса «Лучшее предприятие торговли;</w:t>
      </w:r>
    </w:p>
    <w:p w:rsidR="00041063" w:rsidRPr="00EA0035" w:rsidRDefault="00041063" w:rsidP="008C4DD3">
      <w:pPr>
        <w:jc w:val="both"/>
        <w:rPr>
          <w:bCs/>
          <w:color w:val="000000"/>
        </w:rPr>
      </w:pPr>
      <w:r w:rsidRPr="00EA0035">
        <w:t>11.</w:t>
      </w:r>
      <w:r w:rsidRPr="00EA0035">
        <w:rPr>
          <w:bCs/>
          <w:color w:val="000000"/>
        </w:rPr>
        <w:t xml:space="preserve"> Создание условий для обеспечения населения услугами торговли;</w:t>
      </w:r>
    </w:p>
    <w:p w:rsidR="00041063" w:rsidRPr="00EA0035" w:rsidRDefault="00041063" w:rsidP="008C4DD3">
      <w:pPr>
        <w:jc w:val="both"/>
        <w:rPr>
          <w:bCs/>
          <w:color w:val="000000"/>
        </w:rPr>
      </w:pPr>
      <w:r w:rsidRPr="00EA0035">
        <w:t>12.</w:t>
      </w:r>
      <w:r w:rsidRPr="00EA0035">
        <w:rPr>
          <w:bCs/>
          <w:color w:val="000000"/>
        </w:rPr>
        <w:t xml:space="preserve"> Капитальный ремонт котельного и вспомогательного оборудования котельных, инженерных сетей </w:t>
      </w:r>
      <w:proofErr w:type="spellStart"/>
      <w:r w:rsidRPr="00EA0035">
        <w:rPr>
          <w:bCs/>
          <w:color w:val="000000"/>
        </w:rPr>
        <w:t>Мамско-Чуйского</w:t>
      </w:r>
      <w:proofErr w:type="spellEnd"/>
      <w:r w:rsidRPr="00EA0035">
        <w:rPr>
          <w:bCs/>
          <w:color w:val="000000"/>
        </w:rPr>
        <w:t xml:space="preserve"> района;</w:t>
      </w:r>
    </w:p>
    <w:p w:rsidR="00041063" w:rsidRPr="00EA0035" w:rsidRDefault="00041063" w:rsidP="008C4DD3">
      <w:pPr>
        <w:jc w:val="both"/>
        <w:rPr>
          <w:bCs/>
          <w:color w:val="000000"/>
        </w:rPr>
      </w:pPr>
      <w:r w:rsidRPr="00EA0035">
        <w:lastRenderedPageBreak/>
        <w:t>13.</w:t>
      </w:r>
      <w:r w:rsidRPr="00EA0035">
        <w:rPr>
          <w:bCs/>
          <w:color w:val="000000"/>
        </w:rPr>
        <w:t xml:space="preserve"> Проведение праздников, конкурсов;</w:t>
      </w:r>
    </w:p>
    <w:p w:rsidR="00041063" w:rsidRPr="00EA0035" w:rsidRDefault="00041063" w:rsidP="008C4DD3">
      <w:pPr>
        <w:jc w:val="both"/>
        <w:rPr>
          <w:bCs/>
          <w:color w:val="000000"/>
        </w:rPr>
      </w:pPr>
      <w:r w:rsidRPr="00EA0035">
        <w:t>14.</w:t>
      </w:r>
      <w:r w:rsidRPr="00EA0035">
        <w:rPr>
          <w:bCs/>
          <w:color w:val="000000"/>
        </w:rPr>
        <w:t xml:space="preserve"> Социальное обеспечение медицинских работников, впервые прибывших на работу в </w:t>
      </w:r>
      <w:proofErr w:type="spellStart"/>
      <w:r w:rsidRPr="00EA0035">
        <w:rPr>
          <w:bCs/>
          <w:color w:val="000000"/>
        </w:rPr>
        <w:t>Мамско-Чуйский</w:t>
      </w:r>
      <w:proofErr w:type="spellEnd"/>
      <w:r w:rsidRPr="00EA0035">
        <w:rPr>
          <w:bCs/>
          <w:color w:val="000000"/>
        </w:rPr>
        <w:t xml:space="preserve"> район;</w:t>
      </w:r>
    </w:p>
    <w:p w:rsidR="00041063" w:rsidRPr="00EA0035" w:rsidRDefault="00041063" w:rsidP="008C4DD3">
      <w:pPr>
        <w:jc w:val="both"/>
        <w:rPr>
          <w:bCs/>
          <w:color w:val="000000"/>
        </w:rPr>
      </w:pPr>
      <w:r w:rsidRPr="00EA0035">
        <w:t>15.</w:t>
      </w:r>
      <w:r w:rsidRPr="00EA0035">
        <w:rPr>
          <w:bCs/>
          <w:color w:val="000000"/>
        </w:rPr>
        <w:t xml:space="preserve"> Спортивно-массовые мероприятия для населения;</w:t>
      </w:r>
    </w:p>
    <w:p w:rsidR="00041063" w:rsidRPr="00EA0035" w:rsidRDefault="00041063" w:rsidP="008C4DD3">
      <w:pPr>
        <w:jc w:val="both"/>
        <w:rPr>
          <w:bCs/>
          <w:color w:val="000000"/>
        </w:rPr>
      </w:pPr>
      <w:r w:rsidRPr="00EA0035">
        <w:t>16.</w:t>
      </w:r>
      <w:r w:rsidRPr="00EA0035">
        <w:rPr>
          <w:bCs/>
          <w:color w:val="000000"/>
        </w:rPr>
        <w:t xml:space="preserve"> Строительство спортивной площадки шаговой доступности в рамках комплекса ГТО в поселке Мама;</w:t>
      </w:r>
    </w:p>
    <w:p w:rsidR="00041063" w:rsidRPr="00EA0035" w:rsidRDefault="00041063" w:rsidP="008C4DD3">
      <w:pPr>
        <w:jc w:val="both"/>
        <w:rPr>
          <w:bCs/>
          <w:color w:val="000000"/>
        </w:rPr>
      </w:pPr>
      <w:r w:rsidRPr="00EA0035">
        <w:t>17.</w:t>
      </w:r>
      <w:r w:rsidRPr="00EA0035">
        <w:rPr>
          <w:bCs/>
          <w:color w:val="000000"/>
        </w:rPr>
        <w:t xml:space="preserve"> Реализация мер по повышению устойчивости жилых домов, основных объектов и систем жизнеобеспечения.</w:t>
      </w:r>
    </w:p>
    <w:p w:rsidR="00041063" w:rsidRPr="00EA0035" w:rsidRDefault="00041063" w:rsidP="003274B5">
      <w:pPr>
        <w:jc w:val="both"/>
      </w:pPr>
    </w:p>
    <w:p w:rsidR="00041063" w:rsidRPr="00EA0035" w:rsidRDefault="00041063" w:rsidP="003274B5">
      <w:pPr>
        <w:jc w:val="center"/>
      </w:pPr>
    </w:p>
    <w:p w:rsidR="00041063" w:rsidRPr="00EA0035" w:rsidRDefault="00041063" w:rsidP="003274B5">
      <w:pPr>
        <w:jc w:val="center"/>
      </w:pPr>
      <w:r w:rsidRPr="00EA0035">
        <w:t>Ресурсное обеспечение муниципальной программы</w:t>
      </w:r>
    </w:p>
    <w:p w:rsidR="00041063" w:rsidRPr="00EA0035" w:rsidRDefault="00041063" w:rsidP="003274B5">
      <w:pPr>
        <w:jc w:val="center"/>
      </w:pPr>
      <w:r w:rsidRPr="00EA0035">
        <w:t xml:space="preserve">Социально-экономическое развитие </w:t>
      </w:r>
      <w:proofErr w:type="spellStart"/>
      <w:r w:rsidRPr="00EA0035">
        <w:t>Мамско-Чуйского</w:t>
      </w:r>
      <w:proofErr w:type="spellEnd"/>
      <w:r w:rsidRPr="00EA0035">
        <w:t xml:space="preserve"> района «» на 2015-2020 годы на 2016 год</w:t>
      </w:r>
    </w:p>
    <w:p w:rsidR="00041063" w:rsidRPr="00EA0035" w:rsidRDefault="00041063" w:rsidP="003274B5">
      <w:pPr>
        <w:jc w:val="right"/>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46"/>
        <w:gridCol w:w="1985"/>
      </w:tblGrid>
      <w:tr w:rsidR="00041063" w:rsidRPr="00EA0035" w:rsidTr="00200FC8">
        <w:trPr>
          <w:trHeight w:val="298"/>
        </w:trPr>
        <w:tc>
          <w:tcPr>
            <w:tcW w:w="8046" w:type="dxa"/>
          </w:tcPr>
          <w:p w:rsidR="00041063" w:rsidRPr="00EA0035" w:rsidRDefault="00041063" w:rsidP="00200FC8">
            <w:pPr>
              <w:jc w:val="center"/>
            </w:pPr>
            <w:r w:rsidRPr="00EA0035">
              <w:t>Наименование</w:t>
            </w:r>
          </w:p>
        </w:tc>
        <w:tc>
          <w:tcPr>
            <w:tcW w:w="1985" w:type="dxa"/>
          </w:tcPr>
          <w:p w:rsidR="00041063" w:rsidRPr="00EA0035" w:rsidRDefault="00041063" w:rsidP="00200FC8">
            <w:pPr>
              <w:jc w:val="center"/>
            </w:pPr>
            <w:r w:rsidRPr="00EA0035">
              <w:t xml:space="preserve">Бюджетные ассигнования, </w:t>
            </w:r>
          </w:p>
          <w:p w:rsidR="00041063" w:rsidRPr="00EA0035" w:rsidRDefault="00041063" w:rsidP="00200FC8">
            <w:pPr>
              <w:jc w:val="center"/>
            </w:pPr>
            <w:r w:rsidRPr="00EA0035">
              <w:t>тыс. руб.</w:t>
            </w:r>
          </w:p>
        </w:tc>
      </w:tr>
      <w:tr w:rsidR="00041063" w:rsidRPr="00EA0035" w:rsidTr="00200FC8">
        <w:trPr>
          <w:trHeight w:val="298"/>
        </w:trPr>
        <w:tc>
          <w:tcPr>
            <w:tcW w:w="8046" w:type="dxa"/>
          </w:tcPr>
          <w:p w:rsidR="00041063" w:rsidRPr="00200FC8" w:rsidRDefault="00041063" w:rsidP="0063533D">
            <w:pPr>
              <w:rPr>
                <w:b/>
              </w:rPr>
            </w:pPr>
            <w:r w:rsidRPr="00200FC8">
              <w:rPr>
                <w:b/>
              </w:rPr>
              <w:t xml:space="preserve">«Социально-экономическое развитие </w:t>
            </w:r>
            <w:proofErr w:type="spellStart"/>
            <w:r w:rsidRPr="00200FC8">
              <w:rPr>
                <w:b/>
              </w:rPr>
              <w:t>Мамско-Чуйского</w:t>
            </w:r>
            <w:proofErr w:type="spellEnd"/>
            <w:r w:rsidRPr="00200FC8">
              <w:rPr>
                <w:b/>
              </w:rPr>
              <w:t xml:space="preserve"> района»  на 2015-2020 годы всего, </w:t>
            </w:r>
            <w:r w:rsidRPr="00EA0035">
              <w:t>в том числе основные мероприятия:</w:t>
            </w:r>
          </w:p>
        </w:tc>
        <w:tc>
          <w:tcPr>
            <w:tcW w:w="1985" w:type="dxa"/>
          </w:tcPr>
          <w:p w:rsidR="00041063" w:rsidRPr="00200FC8" w:rsidRDefault="00041063" w:rsidP="00200FC8">
            <w:pPr>
              <w:jc w:val="center"/>
              <w:rPr>
                <w:b/>
              </w:rPr>
            </w:pPr>
            <w:r w:rsidRPr="00200FC8">
              <w:rPr>
                <w:b/>
              </w:rPr>
              <w:t>17 303,3</w:t>
            </w:r>
          </w:p>
        </w:tc>
      </w:tr>
      <w:tr w:rsidR="00041063" w:rsidRPr="00EA0035" w:rsidTr="00200FC8">
        <w:trPr>
          <w:trHeight w:val="298"/>
        </w:trPr>
        <w:tc>
          <w:tcPr>
            <w:tcW w:w="8046" w:type="dxa"/>
          </w:tcPr>
          <w:p w:rsidR="00041063" w:rsidRPr="00EA0035" w:rsidRDefault="00041063" w:rsidP="000B2B05">
            <w:r w:rsidRPr="00200FC8">
              <w:rPr>
                <w:bCs/>
                <w:color w:val="000000"/>
              </w:rPr>
              <w:t>Функционирование высшего должностного лица муниципального образования</w:t>
            </w:r>
          </w:p>
        </w:tc>
        <w:tc>
          <w:tcPr>
            <w:tcW w:w="1985" w:type="dxa"/>
          </w:tcPr>
          <w:p w:rsidR="00041063" w:rsidRPr="00EA0035" w:rsidRDefault="00041063" w:rsidP="00200FC8">
            <w:pPr>
              <w:jc w:val="center"/>
            </w:pPr>
            <w:r w:rsidRPr="00EA0035">
              <w:t>1 963,1</w:t>
            </w:r>
          </w:p>
        </w:tc>
      </w:tr>
      <w:tr w:rsidR="00041063" w:rsidRPr="00EA0035" w:rsidTr="00200FC8">
        <w:trPr>
          <w:trHeight w:val="298"/>
        </w:trPr>
        <w:tc>
          <w:tcPr>
            <w:tcW w:w="8046" w:type="dxa"/>
          </w:tcPr>
          <w:p w:rsidR="00041063" w:rsidRPr="00EA0035" w:rsidRDefault="00041063" w:rsidP="000B2B05">
            <w:r w:rsidRPr="00200FC8">
              <w:rPr>
                <w:bCs/>
                <w:color w:val="000000"/>
              </w:rPr>
              <w:t>Осуществление функций администрации   муниципального образования;</w:t>
            </w:r>
          </w:p>
        </w:tc>
        <w:tc>
          <w:tcPr>
            <w:tcW w:w="1985" w:type="dxa"/>
          </w:tcPr>
          <w:p w:rsidR="00041063" w:rsidRPr="00EA0035" w:rsidRDefault="00041063" w:rsidP="00200FC8">
            <w:pPr>
              <w:jc w:val="center"/>
            </w:pPr>
            <w:r w:rsidRPr="00EA0035">
              <w:t>11 431,3</w:t>
            </w:r>
          </w:p>
        </w:tc>
      </w:tr>
      <w:tr w:rsidR="00041063" w:rsidRPr="00EA0035" w:rsidTr="00200FC8">
        <w:trPr>
          <w:trHeight w:val="298"/>
        </w:trPr>
        <w:tc>
          <w:tcPr>
            <w:tcW w:w="8046" w:type="dxa"/>
          </w:tcPr>
          <w:p w:rsidR="00041063" w:rsidRPr="00EA0035" w:rsidRDefault="00041063" w:rsidP="000B2B05">
            <w:r w:rsidRPr="00200FC8">
              <w:rPr>
                <w:bCs/>
                <w:color w:val="000000"/>
              </w:rPr>
              <w:t>Повышения энергетической эффективности в бюджетной сфере Иркутской области</w:t>
            </w:r>
          </w:p>
        </w:tc>
        <w:tc>
          <w:tcPr>
            <w:tcW w:w="1985" w:type="dxa"/>
          </w:tcPr>
          <w:p w:rsidR="00041063" w:rsidRPr="00EA0035" w:rsidRDefault="00041063" w:rsidP="00200FC8">
            <w:pPr>
              <w:jc w:val="center"/>
            </w:pPr>
            <w:r w:rsidRPr="00EA0035">
              <w:t>80,0</w:t>
            </w:r>
          </w:p>
        </w:tc>
      </w:tr>
      <w:tr w:rsidR="00041063" w:rsidRPr="00EA0035" w:rsidTr="00200FC8">
        <w:trPr>
          <w:trHeight w:val="298"/>
        </w:trPr>
        <w:tc>
          <w:tcPr>
            <w:tcW w:w="8046" w:type="dxa"/>
          </w:tcPr>
          <w:p w:rsidR="00041063" w:rsidRPr="00EA0035" w:rsidRDefault="00041063" w:rsidP="000B2B05">
            <w:r w:rsidRPr="00200FC8">
              <w:rPr>
                <w:bCs/>
                <w:color w:val="000000"/>
              </w:rPr>
              <w:t>Организация и проведение обучения руководителей и специалистов организаций района по вопросам охраны труда</w:t>
            </w:r>
          </w:p>
        </w:tc>
        <w:tc>
          <w:tcPr>
            <w:tcW w:w="1985" w:type="dxa"/>
          </w:tcPr>
          <w:p w:rsidR="00041063" w:rsidRPr="00EA0035" w:rsidRDefault="00041063" w:rsidP="00200FC8">
            <w:pPr>
              <w:jc w:val="center"/>
            </w:pPr>
            <w:r w:rsidRPr="00EA0035">
              <w:t>67,0</w:t>
            </w:r>
          </w:p>
        </w:tc>
      </w:tr>
      <w:tr w:rsidR="00041063" w:rsidRPr="00EA0035" w:rsidTr="00200FC8">
        <w:trPr>
          <w:trHeight w:val="298"/>
        </w:trPr>
        <w:tc>
          <w:tcPr>
            <w:tcW w:w="8046" w:type="dxa"/>
          </w:tcPr>
          <w:p w:rsidR="00041063" w:rsidRPr="00EA0035" w:rsidRDefault="00041063" w:rsidP="000B2B05">
            <w:r w:rsidRPr="00200FC8">
              <w:rPr>
                <w:bCs/>
                <w:color w:val="000000"/>
              </w:rPr>
              <w:t>Организация и проведение комплекса мероприятий по профилактике социально-негативных явлений</w:t>
            </w:r>
          </w:p>
        </w:tc>
        <w:tc>
          <w:tcPr>
            <w:tcW w:w="1985" w:type="dxa"/>
          </w:tcPr>
          <w:p w:rsidR="00041063" w:rsidRPr="00EA0035" w:rsidRDefault="00041063" w:rsidP="00200FC8">
            <w:pPr>
              <w:jc w:val="center"/>
            </w:pPr>
            <w:r w:rsidRPr="00EA0035">
              <w:t>29,8</w:t>
            </w:r>
          </w:p>
        </w:tc>
      </w:tr>
      <w:tr w:rsidR="00041063" w:rsidRPr="00EA0035" w:rsidTr="00200FC8">
        <w:trPr>
          <w:trHeight w:val="298"/>
        </w:trPr>
        <w:tc>
          <w:tcPr>
            <w:tcW w:w="8046" w:type="dxa"/>
          </w:tcPr>
          <w:p w:rsidR="00041063" w:rsidRPr="00EA0035" w:rsidRDefault="00041063" w:rsidP="000B2B05">
            <w:r w:rsidRPr="00200FC8">
              <w:rPr>
                <w:bCs/>
                <w:color w:val="000000"/>
              </w:rPr>
              <w:t xml:space="preserve">Внедрение «Системы-112» на базе Единой диспетчерской службы </w:t>
            </w:r>
            <w:proofErr w:type="spellStart"/>
            <w:r w:rsidRPr="00200FC8">
              <w:rPr>
                <w:bCs/>
                <w:color w:val="000000"/>
              </w:rPr>
              <w:t>Мамско-Чуйского</w:t>
            </w:r>
            <w:proofErr w:type="spellEnd"/>
            <w:r w:rsidRPr="00200FC8">
              <w:rPr>
                <w:bCs/>
                <w:color w:val="000000"/>
              </w:rPr>
              <w:t xml:space="preserve"> района, отдела по делам гражданской обороны и чрезвычайным ситуациям</w:t>
            </w:r>
          </w:p>
        </w:tc>
        <w:tc>
          <w:tcPr>
            <w:tcW w:w="1985" w:type="dxa"/>
          </w:tcPr>
          <w:p w:rsidR="00041063" w:rsidRPr="00EA0035" w:rsidRDefault="00041063" w:rsidP="00200FC8">
            <w:pPr>
              <w:jc w:val="center"/>
            </w:pPr>
            <w:r w:rsidRPr="00EA0035">
              <w:t>200,0</w:t>
            </w:r>
          </w:p>
        </w:tc>
      </w:tr>
      <w:tr w:rsidR="00041063" w:rsidRPr="00EA0035" w:rsidTr="00200FC8">
        <w:trPr>
          <w:trHeight w:val="298"/>
        </w:trPr>
        <w:tc>
          <w:tcPr>
            <w:tcW w:w="8046" w:type="dxa"/>
          </w:tcPr>
          <w:p w:rsidR="00041063" w:rsidRPr="00EA0035" w:rsidRDefault="00041063" w:rsidP="000B2B05">
            <w:r w:rsidRPr="00EA0035">
              <w:t>О</w:t>
            </w:r>
            <w:r w:rsidRPr="00200FC8">
              <w:rPr>
                <w:bCs/>
                <w:color w:val="000000"/>
              </w:rPr>
              <w:t xml:space="preserve">рганизация и осуществление мероприятий по гражданской обороне, защите населения и территории </w:t>
            </w:r>
            <w:proofErr w:type="spellStart"/>
            <w:r w:rsidRPr="00200FC8">
              <w:rPr>
                <w:bCs/>
                <w:color w:val="000000"/>
              </w:rPr>
              <w:t>Мамско-Чуйского</w:t>
            </w:r>
            <w:proofErr w:type="spellEnd"/>
            <w:r w:rsidRPr="00200FC8">
              <w:rPr>
                <w:bCs/>
                <w:color w:val="000000"/>
              </w:rPr>
              <w:t xml:space="preserve"> района от чрезвычайных ситуаций природного и техногенного характера</w:t>
            </w:r>
          </w:p>
        </w:tc>
        <w:tc>
          <w:tcPr>
            <w:tcW w:w="1985" w:type="dxa"/>
          </w:tcPr>
          <w:p w:rsidR="00041063" w:rsidRPr="00EA0035" w:rsidRDefault="00041063" w:rsidP="00200FC8">
            <w:pPr>
              <w:jc w:val="center"/>
            </w:pPr>
            <w:r w:rsidRPr="00EA0035">
              <w:t>24,0</w:t>
            </w:r>
          </w:p>
        </w:tc>
      </w:tr>
      <w:tr w:rsidR="00041063" w:rsidRPr="00EA0035" w:rsidTr="00200FC8">
        <w:trPr>
          <w:trHeight w:val="298"/>
        </w:trPr>
        <w:tc>
          <w:tcPr>
            <w:tcW w:w="8046" w:type="dxa"/>
          </w:tcPr>
          <w:p w:rsidR="00041063" w:rsidRPr="00EA0035" w:rsidRDefault="00041063" w:rsidP="000B2B05">
            <w:r w:rsidRPr="00200FC8">
              <w:rPr>
                <w:bCs/>
                <w:color w:val="000000"/>
              </w:rPr>
              <w:t xml:space="preserve">Обеспечение деятельности Единой диспетчерской службы  администрации </w:t>
            </w:r>
            <w:proofErr w:type="spellStart"/>
            <w:r w:rsidRPr="00200FC8">
              <w:rPr>
                <w:bCs/>
                <w:color w:val="000000"/>
              </w:rPr>
              <w:t>Мамско-Чуйского</w:t>
            </w:r>
            <w:proofErr w:type="spellEnd"/>
            <w:r w:rsidRPr="00200FC8">
              <w:rPr>
                <w:bCs/>
                <w:color w:val="000000"/>
              </w:rPr>
              <w:t xml:space="preserve"> района</w:t>
            </w:r>
          </w:p>
        </w:tc>
        <w:tc>
          <w:tcPr>
            <w:tcW w:w="1985" w:type="dxa"/>
          </w:tcPr>
          <w:p w:rsidR="00041063" w:rsidRPr="00EA0035" w:rsidRDefault="00041063" w:rsidP="00200FC8">
            <w:pPr>
              <w:jc w:val="center"/>
            </w:pPr>
            <w:r w:rsidRPr="00EA0035">
              <w:t>1 837,4</w:t>
            </w:r>
          </w:p>
        </w:tc>
      </w:tr>
      <w:tr w:rsidR="00041063" w:rsidRPr="00EA0035" w:rsidTr="00200FC8">
        <w:trPr>
          <w:trHeight w:val="298"/>
        </w:trPr>
        <w:tc>
          <w:tcPr>
            <w:tcW w:w="8046" w:type="dxa"/>
          </w:tcPr>
          <w:p w:rsidR="00041063" w:rsidRPr="00EA0035" w:rsidRDefault="00041063" w:rsidP="000B2B05">
            <w:r w:rsidRPr="00200FC8">
              <w:rPr>
                <w:bCs/>
                <w:color w:val="000000"/>
              </w:rPr>
              <w:t>Развитие системы финансовой поддержки субъектам малого и среднего предпринимательства</w:t>
            </w:r>
          </w:p>
        </w:tc>
        <w:tc>
          <w:tcPr>
            <w:tcW w:w="1985" w:type="dxa"/>
          </w:tcPr>
          <w:p w:rsidR="00041063" w:rsidRPr="00EA0035" w:rsidRDefault="00041063" w:rsidP="00200FC8">
            <w:pPr>
              <w:jc w:val="center"/>
            </w:pPr>
            <w:r w:rsidRPr="00EA0035">
              <w:t>63,3</w:t>
            </w:r>
          </w:p>
        </w:tc>
      </w:tr>
      <w:tr w:rsidR="00041063" w:rsidRPr="00EA0035" w:rsidTr="00200FC8">
        <w:trPr>
          <w:trHeight w:val="298"/>
        </w:trPr>
        <w:tc>
          <w:tcPr>
            <w:tcW w:w="8046" w:type="dxa"/>
          </w:tcPr>
          <w:p w:rsidR="00041063" w:rsidRPr="00EA0035" w:rsidRDefault="00041063" w:rsidP="000B2B05">
            <w:r w:rsidRPr="00200FC8">
              <w:rPr>
                <w:bCs/>
                <w:color w:val="000000"/>
              </w:rPr>
              <w:t>Организация и проведение районного конкурса «Лучшее предприятие торговли</w:t>
            </w:r>
          </w:p>
        </w:tc>
        <w:tc>
          <w:tcPr>
            <w:tcW w:w="1985" w:type="dxa"/>
          </w:tcPr>
          <w:p w:rsidR="00041063" w:rsidRPr="00EA0035" w:rsidRDefault="00041063" w:rsidP="00200FC8">
            <w:pPr>
              <w:jc w:val="center"/>
            </w:pPr>
            <w:r w:rsidRPr="00EA0035">
              <w:t>7,9</w:t>
            </w:r>
          </w:p>
        </w:tc>
      </w:tr>
      <w:tr w:rsidR="00041063" w:rsidRPr="00EA0035" w:rsidTr="00200FC8">
        <w:trPr>
          <w:trHeight w:val="298"/>
        </w:trPr>
        <w:tc>
          <w:tcPr>
            <w:tcW w:w="8046" w:type="dxa"/>
          </w:tcPr>
          <w:p w:rsidR="00041063" w:rsidRPr="00200FC8" w:rsidRDefault="00041063" w:rsidP="000B2B05">
            <w:pPr>
              <w:rPr>
                <w:bCs/>
                <w:color w:val="000000"/>
              </w:rPr>
            </w:pPr>
            <w:r w:rsidRPr="00200FC8">
              <w:rPr>
                <w:bCs/>
                <w:color w:val="000000"/>
              </w:rPr>
              <w:t>Создание условий для обеспечения населения услугами торговли</w:t>
            </w:r>
          </w:p>
        </w:tc>
        <w:tc>
          <w:tcPr>
            <w:tcW w:w="1985" w:type="dxa"/>
          </w:tcPr>
          <w:p w:rsidR="00041063" w:rsidRPr="00EA0035" w:rsidRDefault="00041063" w:rsidP="00200FC8">
            <w:pPr>
              <w:jc w:val="center"/>
            </w:pPr>
            <w:r w:rsidRPr="00EA0035">
              <w:t>421,4</w:t>
            </w:r>
          </w:p>
        </w:tc>
      </w:tr>
      <w:tr w:rsidR="00041063" w:rsidRPr="00EA0035" w:rsidTr="00200FC8">
        <w:trPr>
          <w:trHeight w:val="298"/>
        </w:trPr>
        <w:tc>
          <w:tcPr>
            <w:tcW w:w="8046" w:type="dxa"/>
          </w:tcPr>
          <w:p w:rsidR="00041063" w:rsidRPr="00EA0035" w:rsidRDefault="00041063" w:rsidP="000B2B05">
            <w:r w:rsidRPr="00200FC8">
              <w:rPr>
                <w:bCs/>
                <w:color w:val="000000"/>
              </w:rPr>
              <w:t xml:space="preserve">Капитальный ремонт котельного и вспомогательного оборудования котельных, инженерных сетей </w:t>
            </w:r>
            <w:proofErr w:type="spellStart"/>
            <w:r w:rsidRPr="00200FC8">
              <w:rPr>
                <w:bCs/>
                <w:color w:val="000000"/>
              </w:rPr>
              <w:t>Мамско-Чуйского</w:t>
            </w:r>
            <w:proofErr w:type="spellEnd"/>
            <w:r w:rsidRPr="00200FC8">
              <w:rPr>
                <w:bCs/>
                <w:color w:val="000000"/>
              </w:rPr>
              <w:t xml:space="preserve"> района</w:t>
            </w:r>
          </w:p>
        </w:tc>
        <w:tc>
          <w:tcPr>
            <w:tcW w:w="1985" w:type="dxa"/>
          </w:tcPr>
          <w:p w:rsidR="00041063" w:rsidRPr="00EA0035" w:rsidRDefault="00041063" w:rsidP="00200FC8">
            <w:pPr>
              <w:jc w:val="center"/>
            </w:pPr>
            <w:r w:rsidRPr="00EA0035">
              <w:t>471,2</w:t>
            </w:r>
          </w:p>
        </w:tc>
      </w:tr>
      <w:tr w:rsidR="00041063" w:rsidRPr="00EA0035" w:rsidTr="00200FC8">
        <w:trPr>
          <w:trHeight w:val="298"/>
        </w:trPr>
        <w:tc>
          <w:tcPr>
            <w:tcW w:w="8046" w:type="dxa"/>
          </w:tcPr>
          <w:p w:rsidR="00041063" w:rsidRPr="00EA0035" w:rsidRDefault="00041063" w:rsidP="000B2B05">
            <w:r w:rsidRPr="00200FC8">
              <w:rPr>
                <w:bCs/>
                <w:color w:val="000000"/>
              </w:rPr>
              <w:t>Проведение праздников, конкурсов</w:t>
            </w:r>
          </w:p>
        </w:tc>
        <w:tc>
          <w:tcPr>
            <w:tcW w:w="1985" w:type="dxa"/>
          </w:tcPr>
          <w:p w:rsidR="00041063" w:rsidRPr="00EA0035" w:rsidRDefault="00041063" w:rsidP="00200FC8">
            <w:pPr>
              <w:jc w:val="center"/>
            </w:pPr>
            <w:r w:rsidRPr="00EA0035">
              <w:t>134,5</w:t>
            </w:r>
          </w:p>
        </w:tc>
      </w:tr>
      <w:tr w:rsidR="00041063" w:rsidRPr="00EA0035" w:rsidTr="00200FC8">
        <w:trPr>
          <w:trHeight w:val="298"/>
        </w:trPr>
        <w:tc>
          <w:tcPr>
            <w:tcW w:w="8046" w:type="dxa"/>
          </w:tcPr>
          <w:p w:rsidR="00041063" w:rsidRPr="00EA0035" w:rsidRDefault="00041063" w:rsidP="000B2B05">
            <w:r w:rsidRPr="00200FC8">
              <w:rPr>
                <w:bCs/>
                <w:color w:val="000000"/>
              </w:rPr>
              <w:t xml:space="preserve">Социальное обеспечение медицинских работников, впервые прибывших на работу в </w:t>
            </w:r>
            <w:proofErr w:type="spellStart"/>
            <w:r w:rsidRPr="00200FC8">
              <w:rPr>
                <w:bCs/>
                <w:color w:val="000000"/>
              </w:rPr>
              <w:t>Мамско-Чуйский</w:t>
            </w:r>
            <w:proofErr w:type="spellEnd"/>
            <w:r w:rsidRPr="00200FC8">
              <w:rPr>
                <w:bCs/>
                <w:color w:val="000000"/>
              </w:rPr>
              <w:t xml:space="preserve"> район</w:t>
            </w:r>
          </w:p>
        </w:tc>
        <w:tc>
          <w:tcPr>
            <w:tcW w:w="1985" w:type="dxa"/>
          </w:tcPr>
          <w:p w:rsidR="00041063" w:rsidRPr="00EA0035" w:rsidRDefault="00041063" w:rsidP="00200FC8">
            <w:pPr>
              <w:jc w:val="center"/>
            </w:pPr>
            <w:r w:rsidRPr="00EA0035">
              <w:t>40</w:t>
            </w:r>
          </w:p>
        </w:tc>
      </w:tr>
      <w:tr w:rsidR="00041063" w:rsidRPr="00EA0035" w:rsidTr="00200FC8">
        <w:trPr>
          <w:trHeight w:val="298"/>
        </w:trPr>
        <w:tc>
          <w:tcPr>
            <w:tcW w:w="8046" w:type="dxa"/>
          </w:tcPr>
          <w:p w:rsidR="00041063" w:rsidRPr="00EA0035" w:rsidRDefault="00041063" w:rsidP="000B2B05">
            <w:r w:rsidRPr="00200FC8">
              <w:rPr>
                <w:bCs/>
                <w:color w:val="000000"/>
              </w:rPr>
              <w:t>Спортивно-массовые мероприятия для населения</w:t>
            </w:r>
          </w:p>
        </w:tc>
        <w:tc>
          <w:tcPr>
            <w:tcW w:w="1985" w:type="dxa"/>
          </w:tcPr>
          <w:p w:rsidR="00041063" w:rsidRPr="00EA0035" w:rsidRDefault="00041063" w:rsidP="00200FC8">
            <w:pPr>
              <w:jc w:val="center"/>
            </w:pPr>
            <w:r w:rsidRPr="00EA0035">
              <w:t>276,7</w:t>
            </w:r>
          </w:p>
        </w:tc>
      </w:tr>
      <w:tr w:rsidR="00041063" w:rsidRPr="00EA0035" w:rsidTr="00200FC8">
        <w:trPr>
          <w:trHeight w:val="298"/>
        </w:trPr>
        <w:tc>
          <w:tcPr>
            <w:tcW w:w="8046" w:type="dxa"/>
          </w:tcPr>
          <w:p w:rsidR="00041063" w:rsidRPr="00EA0035" w:rsidRDefault="00041063" w:rsidP="000B2B05">
            <w:r w:rsidRPr="00200FC8">
              <w:rPr>
                <w:bCs/>
                <w:color w:val="000000"/>
              </w:rPr>
              <w:t>Строительство спортивной площадки шаговой доступности в рамках комплекса ГТО в поселке Мама</w:t>
            </w:r>
          </w:p>
        </w:tc>
        <w:tc>
          <w:tcPr>
            <w:tcW w:w="1985" w:type="dxa"/>
          </w:tcPr>
          <w:p w:rsidR="00041063" w:rsidRPr="00EA0035" w:rsidRDefault="00041063" w:rsidP="00200FC8">
            <w:pPr>
              <w:jc w:val="center"/>
            </w:pPr>
            <w:r w:rsidRPr="00EA0035">
              <w:t>15</w:t>
            </w:r>
          </w:p>
        </w:tc>
      </w:tr>
      <w:tr w:rsidR="00041063" w:rsidRPr="00EA0035" w:rsidTr="00200FC8">
        <w:trPr>
          <w:trHeight w:val="298"/>
        </w:trPr>
        <w:tc>
          <w:tcPr>
            <w:tcW w:w="8046" w:type="dxa"/>
          </w:tcPr>
          <w:p w:rsidR="00041063" w:rsidRPr="00EA0035" w:rsidRDefault="00041063" w:rsidP="000B2B05">
            <w:r w:rsidRPr="00200FC8">
              <w:rPr>
                <w:bCs/>
                <w:color w:val="000000"/>
              </w:rPr>
              <w:t>Реализация мер по повышению устойчивости жилых домов, основных объектов и систем жизнеобеспечения</w:t>
            </w:r>
          </w:p>
        </w:tc>
        <w:tc>
          <w:tcPr>
            <w:tcW w:w="1985" w:type="dxa"/>
          </w:tcPr>
          <w:p w:rsidR="00041063" w:rsidRPr="00EA0035" w:rsidRDefault="00041063" w:rsidP="00200FC8">
            <w:pPr>
              <w:jc w:val="center"/>
            </w:pPr>
            <w:r w:rsidRPr="00EA0035">
              <w:t>240,7</w:t>
            </w:r>
          </w:p>
        </w:tc>
      </w:tr>
    </w:tbl>
    <w:p w:rsidR="00041063" w:rsidRPr="00EA0035" w:rsidRDefault="00041063" w:rsidP="003274B5">
      <w:pPr>
        <w:jc w:val="both"/>
      </w:pPr>
    </w:p>
    <w:p w:rsidR="00041063" w:rsidRPr="00EA0035" w:rsidRDefault="00041063" w:rsidP="00B25B70">
      <w:pPr>
        <w:jc w:val="both"/>
        <w:rPr>
          <w:b/>
        </w:rPr>
      </w:pPr>
      <w:r w:rsidRPr="00EA0035">
        <w:t xml:space="preserve">       </w:t>
      </w:r>
    </w:p>
    <w:p w:rsidR="00041063" w:rsidRPr="00EA0035" w:rsidRDefault="00041063" w:rsidP="003274B5">
      <w:pPr>
        <w:jc w:val="both"/>
      </w:pPr>
    </w:p>
    <w:p w:rsidR="00041063" w:rsidRPr="00EA0035" w:rsidRDefault="00041063" w:rsidP="00B25B70">
      <w:pPr>
        <w:jc w:val="both"/>
        <w:rPr>
          <w:bCs/>
        </w:rPr>
      </w:pPr>
      <w:r w:rsidRPr="00EA0035">
        <w:t xml:space="preserve">         </w:t>
      </w:r>
    </w:p>
    <w:p w:rsidR="00041063" w:rsidRPr="00EA0035" w:rsidRDefault="00041063" w:rsidP="00816458">
      <w:pPr>
        <w:jc w:val="center"/>
        <w:rPr>
          <w:b/>
        </w:rPr>
      </w:pPr>
      <w:r w:rsidRPr="00EA0035">
        <w:rPr>
          <w:b/>
        </w:rPr>
        <w:t xml:space="preserve">Муниципальная программа «Эффективное управление и распоряжение муниципальным имуществом МО  </w:t>
      </w:r>
      <w:proofErr w:type="spellStart"/>
      <w:r w:rsidRPr="00EA0035">
        <w:rPr>
          <w:b/>
        </w:rPr>
        <w:t>Мамско-Чуйского</w:t>
      </w:r>
      <w:proofErr w:type="spellEnd"/>
      <w:r w:rsidRPr="00EA0035">
        <w:rPr>
          <w:b/>
        </w:rPr>
        <w:t xml:space="preserve"> района» на 2016-2020 годы</w:t>
      </w:r>
    </w:p>
    <w:p w:rsidR="00041063" w:rsidRPr="00EA0035" w:rsidRDefault="00041063" w:rsidP="003274B5">
      <w:pPr>
        <w:jc w:val="center"/>
        <w:rPr>
          <w:b/>
        </w:rPr>
      </w:pPr>
    </w:p>
    <w:p w:rsidR="00041063" w:rsidRPr="00EA0035" w:rsidRDefault="00041063" w:rsidP="003274B5">
      <w:pPr>
        <w:jc w:val="both"/>
      </w:pPr>
      <w:r w:rsidRPr="00EA0035">
        <w:t xml:space="preserve">        Муниципальная программа «Эффективное управление и распоряжение муниципальным имуществом МО  </w:t>
      </w:r>
      <w:proofErr w:type="spellStart"/>
      <w:r w:rsidRPr="00EA0035">
        <w:t>Мамско-Чуйского</w:t>
      </w:r>
      <w:proofErr w:type="spellEnd"/>
      <w:r w:rsidRPr="00EA0035">
        <w:t xml:space="preserve"> района» на 2015-2020 годы утверждена Постановлением администрации </w:t>
      </w:r>
      <w:proofErr w:type="spellStart"/>
      <w:r w:rsidRPr="00EA0035">
        <w:t>Мамско-Чуйского</w:t>
      </w:r>
      <w:proofErr w:type="spellEnd"/>
      <w:r w:rsidRPr="00EA0035">
        <w:t xml:space="preserve"> района от 17.11.2015 г. № 96. Объем бюджетных ассигнований на реализацию данной муниципальной программы подготовлен с учетом планируемых изменений в нее.</w:t>
      </w:r>
    </w:p>
    <w:p w:rsidR="00041063" w:rsidRPr="00EA0035" w:rsidRDefault="00041063" w:rsidP="003274B5">
      <w:pPr>
        <w:jc w:val="both"/>
        <w:rPr>
          <w:b/>
        </w:rPr>
      </w:pPr>
      <w:r w:rsidRPr="00EA0035">
        <w:t>Целью муниципальной программы является повышение качества управления  муниципальным имуществом.</w:t>
      </w:r>
    </w:p>
    <w:p w:rsidR="00041063" w:rsidRPr="00EA0035" w:rsidRDefault="00041063" w:rsidP="003274B5">
      <w:pPr>
        <w:jc w:val="both"/>
      </w:pPr>
      <w:r w:rsidRPr="00EA0035">
        <w:t xml:space="preserve">  Достижение указанной цели обеспечивается решением следующих задач муниципальной программы:</w:t>
      </w:r>
    </w:p>
    <w:p w:rsidR="00041063" w:rsidRPr="00EA0035" w:rsidRDefault="00041063" w:rsidP="003274B5">
      <w:pPr>
        <w:jc w:val="both"/>
      </w:pPr>
      <w:r w:rsidRPr="00EA0035">
        <w:t>1.</w:t>
      </w:r>
      <w:r w:rsidRPr="00EA0035">
        <w:rPr>
          <w:bCs/>
          <w:color w:val="000000"/>
        </w:rPr>
        <w:t xml:space="preserve"> Обеспечение проведения постановки на кадастровый учет объектов недвижимого имущества муниципального образования </w:t>
      </w:r>
      <w:proofErr w:type="spellStart"/>
      <w:r w:rsidRPr="00EA0035">
        <w:rPr>
          <w:bCs/>
          <w:color w:val="000000"/>
        </w:rPr>
        <w:t>Мамско-Чуйского</w:t>
      </w:r>
      <w:proofErr w:type="spellEnd"/>
      <w:r w:rsidRPr="00EA0035">
        <w:rPr>
          <w:bCs/>
          <w:color w:val="000000"/>
        </w:rPr>
        <w:t xml:space="preserve"> района;</w:t>
      </w:r>
    </w:p>
    <w:p w:rsidR="00041063" w:rsidRPr="00EA0035" w:rsidRDefault="00041063" w:rsidP="003274B5">
      <w:pPr>
        <w:jc w:val="both"/>
      </w:pPr>
      <w:r w:rsidRPr="00EA0035">
        <w:t>2.</w:t>
      </w:r>
      <w:r w:rsidRPr="00EA0035">
        <w:rPr>
          <w:bCs/>
          <w:color w:val="000000"/>
        </w:rPr>
        <w:t xml:space="preserve"> Обеспечение </w:t>
      </w:r>
      <w:proofErr w:type="gramStart"/>
      <w:r w:rsidRPr="00EA0035">
        <w:rPr>
          <w:bCs/>
          <w:color w:val="000000"/>
        </w:rPr>
        <w:t>проведения оформления права собственности объектов недвижимого имущества муниципального образования</w:t>
      </w:r>
      <w:proofErr w:type="gramEnd"/>
      <w:r w:rsidRPr="00EA0035">
        <w:rPr>
          <w:bCs/>
          <w:color w:val="000000"/>
        </w:rPr>
        <w:t xml:space="preserve"> </w:t>
      </w:r>
      <w:proofErr w:type="spellStart"/>
      <w:r w:rsidRPr="00EA0035">
        <w:rPr>
          <w:bCs/>
          <w:color w:val="000000"/>
        </w:rPr>
        <w:t>Мамско-Чуйского</w:t>
      </w:r>
      <w:proofErr w:type="spellEnd"/>
      <w:r w:rsidRPr="00EA0035">
        <w:rPr>
          <w:bCs/>
          <w:color w:val="000000"/>
        </w:rPr>
        <w:t xml:space="preserve"> района;</w:t>
      </w:r>
    </w:p>
    <w:p w:rsidR="00041063" w:rsidRPr="00EA0035" w:rsidRDefault="00041063" w:rsidP="00E16334">
      <w:pPr>
        <w:jc w:val="both"/>
      </w:pPr>
      <w:r w:rsidRPr="00EA0035">
        <w:t>3.</w:t>
      </w:r>
      <w:r w:rsidRPr="00EA0035">
        <w:rPr>
          <w:bCs/>
          <w:color w:val="000000"/>
        </w:rPr>
        <w:t xml:space="preserve"> Обеспечение проведения конкурсов и аукционов на право заключения купли-продажи, аренды;</w:t>
      </w:r>
    </w:p>
    <w:p w:rsidR="00041063" w:rsidRPr="00EA0035" w:rsidRDefault="00041063" w:rsidP="00E16334">
      <w:pPr>
        <w:jc w:val="both"/>
      </w:pPr>
      <w:r w:rsidRPr="00EA0035">
        <w:t xml:space="preserve"> 4.</w:t>
      </w:r>
      <w:r w:rsidRPr="00EA0035">
        <w:rPr>
          <w:bCs/>
          <w:color w:val="000000"/>
        </w:rPr>
        <w:t xml:space="preserve"> Повышение качества управления муниципальным имуществом и земельными участками, находящимися в муниципальной собственности </w:t>
      </w:r>
      <w:proofErr w:type="spellStart"/>
      <w:r w:rsidRPr="00EA0035">
        <w:rPr>
          <w:bCs/>
          <w:color w:val="000000"/>
        </w:rPr>
        <w:t>Мамско-Чуйского</w:t>
      </w:r>
      <w:proofErr w:type="spellEnd"/>
      <w:r w:rsidRPr="00EA0035">
        <w:rPr>
          <w:bCs/>
          <w:color w:val="000000"/>
        </w:rPr>
        <w:t xml:space="preserve"> района.</w:t>
      </w:r>
    </w:p>
    <w:p w:rsidR="00041063" w:rsidRPr="00EA0035" w:rsidRDefault="00041063" w:rsidP="003274B5">
      <w:pPr>
        <w:jc w:val="both"/>
      </w:pPr>
    </w:p>
    <w:p w:rsidR="00041063" w:rsidRPr="00EA0035" w:rsidRDefault="00041063" w:rsidP="00E16334">
      <w:pPr>
        <w:jc w:val="both"/>
      </w:pPr>
      <w:r w:rsidRPr="00EA0035">
        <w:t xml:space="preserve">                                    Ресурсное обеспечение муниципальной программы</w:t>
      </w:r>
    </w:p>
    <w:p w:rsidR="00041063" w:rsidRPr="00EA0035" w:rsidRDefault="00041063" w:rsidP="003274B5">
      <w:pPr>
        <w:jc w:val="center"/>
      </w:pPr>
      <w:r w:rsidRPr="00EA0035">
        <w:t xml:space="preserve">«Эффективное управление и распоряжение муниципальным имуществом МО  </w:t>
      </w:r>
      <w:proofErr w:type="spellStart"/>
      <w:r w:rsidRPr="00EA0035">
        <w:t>Мамско-Чуйского</w:t>
      </w:r>
      <w:proofErr w:type="spellEnd"/>
      <w:r w:rsidRPr="00EA0035">
        <w:t xml:space="preserve"> района» на 2015-2020 годы на 2016 год</w:t>
      </w:r>
    </w:p>
    <w:p w:rsidR="00041063" w:rsidRPr="00EA0035" w:rsidRDefault="00041063" w:rsidP="003274B5">
      <w:pPr>
        <w:jc w:val="right"/>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46"/>
        <w:gridCol w:w="1985"/>
      </w:tblGrid>
      <w:tr w:rsidR="00041063" w:rsidRPr="00EA0035" w:rsidTr="00200FC8">
        <w:trPr>
          <w:trHeight w:val="298"/>
        </w:trPr>
        <w:tc>
          <w:tcPr>
            <w:tcW w:w="8046" w:type="dxa"/>
          </w:tcPr>
          <w:p w:rsidR="00041063" w:rsidRPr="00EA0035" w:rsidRDefault="00041063" w:rsidP="00200FC8">
            <w:pPr>
              <w:jc w:val="center"/>
            </w:pPr>
            <w:r w:rsidRPr="00EA0035">
              <w:t>Наименование</w:t>
            </w:r>
          </w:p>
        </w:tc>
        <w:tc>
          <w:tcPr>
            <w:tcW w:w="1985" w:type="dxa"/>
          </w:tcPr>
          <w:p w:rsidR="00041063" w:rsidRPr="00EA0035" w:rsidRDefault="00041063" w:rsidP="00200FC8">
            <w:pPr>
              <w:jc w:val="center"/>
            </w:pPr>
            <w:r w:rsidRPr="00EA0035">
              <w:t xml:space="preserve">Бюджетные ассигнования, </w:t>
            </w:r>
          </w:p>
          <w:p w:rsidR="00041063" w:rsidRPr="00EA0035" w:rsidRDefault="00041063" w:rsidP="00200FC8">
            <w:pPr>
              <w:jc w:val="center"/>
            </w:pPr>
            <w:r w:rsidRPr="00EA0035">
              <w:t>тыс. руб.</w:t>
            </w:r>
          </w:p>
        </w:tc>
      </w:tr>
      <w:tr w:rsidR="00041063" w:rsidRPr="00EA0035" w:rsidTr="00200FC8">
        <w:trPr>
          <w:trHeight w:val="298"/>
        </w:trPr>
        <w:tc>
          <w:tcPr>
            <w:tcW w:w="8046" w:type="dxa"/>
          </w:tcPr>
          <w:p w:rsidR="00041063" w:rsidRPr="00EA0035" w:rsidRDefault="00041063" w:rsidP="0063533D">
            <w:r w:rsidRPr="00200FC8">
              <w:rPr>
                <w:b/>
              </w:rPr>
              <w:t xml:space="preserve">«Эффективное управление и распоряжение муниципальным имуществом МО  </w:t>
            </w:r>
            <w:proofErr w:type="spellStart"/>
            <w:r w:rsidRPr="00200FC8">
              <w:rPr>
                <w:b/>
              </w:rPr>
              <w:t>Мамско-Чуйского</w:t>
            </w:r>
            <w:proofErr w:type="spellEnd"/>
            <w:r w:rsidRPr="00200FC8">
              <w:rPr>
                <w:b/>
              </w:rPr>
              <w:t xml:space="preserve"> района</w:t>
            </w:r>
            <w:proofErr w:type="gramStart"/>
            <w:r w:rsidRPr="00200FC8">
              <w:rPr>
                <w:b/>
              </w:rPr>
              <w:t>»н</w:t>
            </w:r>
            <w:proofErr w:type="gramEnd"/>
            <w:r w:rsidRPr="00200FC8">
              <w:rPr>
                <w:b/>
              </w:rPr>
              <w:t xml:space="preserve">а 2015-2020 годы всего, </w:t>
            </w:r>
            <w:r w:rsidRPr="00EA0035">
              <w:t>в том числе основные мероприятия:</w:t>
            </w:r>
          </w:p>
        </w:tc>
        <w:tc>
          <w:tcPr>
            <w:tcW w:w="1985" w:type="dxa"/>
          </w:tcPr>
          <w:p w:rsidR="00041063" w:rsidRPr="00200FC8" w:rsidRDefault="00041063" w:rsidP="00200FC8">
            <w:pPr>
              <w:jc w:val="center"/>
              <w:rPr>
                <w:b/>
              </w:rPr>
            </w:pPr>
            <w:r w:rsidRPr="00200FC8">
              <w:rPr>
                <w:b/>
              </w:rPr>
              <w:t>2 673,2</w:t>
            </w:r>
          </w:p>
          <w:p w:rsidR="00041063" w:rsidRPr="00200FC8" w:rsidRDefault="00041063" w:rsidP="00200FC8">
            <w:pPr>
              <w:jc w:val="center"/>
              <w:rPr>
                <w:b/>
              </w:rPr>
            </w:pPr>
          </w:p>
        </w:tc>
      </w:tr>
      <w:tr w:rsidR="00041063" w:rsidRPr="00EA0035" w:rsidTr="00200FC8">
        <w:trPr>
          <w:trHeight w:val="298"/>
        </w:trPr>
        <w:tc>
          <w:tcPr>
            <w:tcW w:w="8046" w:type="dxa"/>
          </w:tcPr>
          <w:p w:rsidR="00041063" w:rsidRPr="00EA0035" w:rsidRDefault="00041063" w:rsidP="000B2B05">
            <w:r w:rsidRPr="00200FC8">
              <w:rPr>
                <w:bCs/>
                <w:color w:val="000000"/>
              </w:rPr>
              <w:t xml:space="preserve">Обеспечение проведения постановки на кадастровый учет объектов недвижимого имущества муниципального образования </w:t>
            </w:r>
            <w:proofErr w:type="spellStart"/>
            <w:r w:rsidRPr="00200FC8">
              <w:rPr>
                <w:bCs/>
                <w:color w:val="000000"/>
              </w:rPr>
              <w:t>Мамско-Чуйского</w:t>
            </w:r>
            <w:proofErr w:type="spellEnd"/>
            <w:r w:rsidRPr="00200FC8">
              <w:rPr>
                <w:bCs/>
                <w:color w:val="000000"/>
              </w:rPr>
              <w:t xml:space="preserve"> района</w:t>
            </w:r>
          </w:p>
        </w:tc>
        <w:tc>
          <w:tcPr>
            <w:tcW w:w="1985" w:type="dxa"/>
          </w:tcPr>
          <w:p w:rsidR="00041063" w:rsidRPr="00EA0035" w:rsidRDefault="00041063" w:rsidP="00200FC8">
            <w:pPr>
              <w:jc w:val="center"/>
            </w:pPr>
            <w:r w:rsidRPr="00EA0035">
              <w:t>100,0</w:t>
            </w:r>
          </w:p>
        </w:tc>
      </w:tr>
      <w:tr w:rsidR="00041063" w:rsidRPr="00EA0035" w:rsidTr="00200FC8">
        <w:trPr>
          <w:trHeight w:val="298"/>
        </w:trPr>
        <w:tc>
          <w:tcPr>
            <w:tcW w:w="8046" w:type="dxa"/>
          </w:tcPr>
          <w:p w:rsidR="00041063" w:rsidRPr="00EA0035" w:rsidRDefault="00041063" w:rsidP="000B2B05">
            <w:r w:rsidRPr="00200FC8">
              <w:rPr>
                <w:bCs/>
                <w:color w:val="000000"/>
              </w:rPr>
              <w:t xml:space="preserve">Обеспечение </w:t>
            </w:r>
            <w:proofErr w:type="gramStart"/>
            <w:r w:rsidRPr="00200FC8">
              <w:rPr>
                <w:bCs/>
                <w:color w:val="000000"/>
              </w:rPr>
              <w:t>проведения оформления права собственности объектов недвижимого имущества муниципального образования</w:t>
            </w:r>
            <w:proofErr w:type="gramEnd"/>
            <w:r w:rsidRPr="00200FC8">
              <w:rPr>
                <w:bCs/>
                <w:color w:val="000000"/>
              </w:rPr>
              <w:t xml:space="preserve"> </w:t>
            </w:r>
            <w:proofErr w:type="spellStart"/>
            <w:r w:rsidRPr="00200FC8">
              <w:rPr>
                <w:bCs/>
                <w:color w:val="000000"/>
              </w:rPr>
              <w:t>Мамско-Чуйского</w:t>
            </w:r>
            <w:proofErr w:type="spellEnd"/>
            <w:r w:rsidRPr="00200FC8">
              <w:rPr>
                <w:bCs/>
                <w:color w:val="000000"/>
              </w:rPr>
              <w:t xml:space="preserve"> района</w:t>
            </w:r>
          </w:p>
        </w:tc>
        <w:tc>
          <w:tcPr>
            <w:tcW w:w="1985" w:type="dxa"/>
          </w:tcPr>
          <w:p w:rsidR="00041063" w:rsidRPr="00EA0035" w:rsidRDefault="00041063" w:rsidP="00200FC8">
            <w:pPr>
              <w:jc w:val="center"/>
            </w:pPr>
            <w:r w:rsidRPr="00EA0035">
              <w:t>100,0</w:t>
            </w:r>
          </w:p>
        </w:tc>
      </w:tr>
      <w:tr w:rsidR="00041063" w:rsidRPr="00EA0035" w:rsidTr="00200FC8">
        <w:trPr>
          <w:trHeight w:val="298"/>
        </w:trPr>
        <w:tc>
          <w:tcPr>
            <w:tcW w:w="8046" w:type="dxa"/>
          </w:tcPr>
          <w:p w:rsidR="00041063" w:rsidRPr="00EA0035" w:rsidRDefault="00041063" w:rsidP="000B2B05">
            <w:r w:rsidRPr="00200FC8">
              <w:rPr>
                <w:bCs/>
                <w:color w:val="000000"/>
              </w:rPr>
              <w:t>Обеспечение проведения конкурсов и аукционов на право заключения купли-продажи, аренды</w:t>
            </w:r>
          </w:p>
        </w:tc>
        <w:tc>
          <w:tcPr>
            <w:tcW w:w="1985" w:type="dxa"/>
          </w:tcPr>
          <w:p w:rsidR="00041063" w:rsidRPr="00EA0035" w:rsidRDefault="00041063" w:rsidP="00200FC8">
            <w:pPr>
              <w:jc w:val="center"/>
            </w:pPr>
            <w:r w:rsidRPr="00EA0035">
              <w:t>100,0</w:t>
            </w:r>
          </w:p>
        </w:tc>
      </w:tr>
      <w:tr w:rsidR="00041063" w:rsidRPr="00EA0035" w:rsidTr="00200FC8">
        <w:trPr>
          <w:trHeight w:val="298"/>
        </w:trPr>
        <w:tc>
          <w:tcPr>
            <w:tcW w:w="8046" w:type="dxa"/>
          </w:tcPr>
          <w:p w:rsidR="00041063" w:rsidRPr="00EA0035" w:rsidRDefault="00041063" w:rsidP="000B2B05">
            <w:r w:rsidRPr="00200FC8">
              <w:rPr>
                <w:bCs/>
                <w:color w:val="000000"/>
              </w:rPr>
              <w:t xml:space="preserve">Повышение качества управления муниципальным имуществом и земельными участками, находящимися в муниципальной собственности </w:t>
            </w:r>
            <w:proofErr w:type="spellStart"/>
            <w:r w:rsidRPr="00200FC8">
              <w:rPr>
                <w:bCs/>
                <w:color w:val="000000"/>
              </w:rPr>
              <w:t>Мамско-Чуйского</w:t>
            </w:r>
            <w:proofErr w:type="spellEnd"/>
            <w:r w:rsidRPr="00200FC8">
              <w:rPr>
                <w:bCs/>
                <w:color w:val="000000"/>
              </w:rPr>
              <w:t xml:space="preserve"> района</w:t>
            </w:r>
          </w:p>
        </w:tc>
        <w:tc>
          <w:tcPr>
            <w:tcW w:w="1985" w:type="dxa"/>
          </w:tcPr>
          <w:p w:rsidR="00041063" w:rsidRPr="00EA0035" w:rsidRDefault="00041063" w:rsidP="00200FC8">
            <w:pPr>
              <w:jc w:val="center"/>
            </w:pPr>
            <w:r w:rsidRPr="00EA0035">
              <w:t>2 373,2</w:t>
            </w:r>
          </w:p>
        </w:tc>
      </w:tr>
    </w:tbl>
    <w:p w:rsidR="00041063" w:rsidRPr="00EA0035" w:rsidRDefault="00041063" w:rsidP="003274B5">
      <w:pPr>
        <w:jc w:val="both"/>
        <w:rPr>
          <w:b/>
        </w:rPr>
      </w:pPr>
    </w:p>
    <w:p w:rsidR="00041063" w:rsidRPr="00EA0035" w:rsidRDefault="00041063" w:rsidP="003274B5">
      <w:pPr>
        <w:jc w:val="both"/>
      </w:pPr>
      <w:r w:rsidRPr="00EA0035">
        <w:t xml:space="preserve">       В рамках реализации программы предусмотрены расходы на исполнение мероприятий по оценке объектов недвижимости, признание прав и регулирование отношений по объектам муниципальной собственности (инвентаризация  и паспортизация объектов недвижимости), постановки на государственный кадастровый учет земельных участков, формирование объекта правоотношений, оплаты земельного налога за земельные участки, </w:t>
      </w:r>
      <w:r w:rsidRPr="00EA0035">
        <w:lastRenderedPageBreak/>
        <w:t>находящиеся в муниципальной собственности муниципального образования г</w:t>
      </w:r>
      <w:proofErr w:type="gramStart"/>
      <w:r w:rsidRPr="00EA0035">
        <w:t>.Б</w:t>
      </w:r>
      <w:proofErr w:type="gramEnd"/>
      <w:r w:rsidRPr="00EA0035">
        <w:t>одайбо и района.</w:t>
      </w:r>
    </w:p>
    <w:p w:rsidR="00041063" w:rsidRPr="00EA0035" w:rsidRDefault="00041063" w:rsidP="003274B5">
      <w:pPr>
        <w:jc w:val="both"/>
      </w:pPr>
    </w:p>
    <w:p w:rsidR="00041063" w:rsidRPr="00EA0035" w:rsidRDefault="00041063" w:rsidP="00E16334">
      <w:pPr>
        <w:jc w:val="center"/>
        <w:rPr>
          <w:b/>
        </w:rPr>
      </w:pPr>
      <w:r w:rsidRPr="00EA0035">
        <w:t xml:space="preserve">      </w:t>
      </w:r>
      <w:r w:rsidRPr="00EA0035">
        <w:rPr>
          <w:b/>
        </w:rPr>
        <w:t xml:space="preserve">Муниципальная программа «Повышение эффективности  управление  муниципальными финансами МО  </w:t>
      </w:r>
      <w:proofErr w:type="spellStart"/>
      <w:r w:rsidRPr="00EA0035">
        <w:rPr>
          <w:b/>
        </w:rPr>
        <w:t>Мамско-Чуйского</w:t>
      </w:r>
      <w:proofErr w:type="spellEnd"/>
      <w:r w:rsidRPr="00EA0035">
        <w:rPr>
          <w:b/>
        </w:rPr>
        <w:t xml:space="preserve"> района» на 2014-2018 годы</w:t>
      </w:r>
    </w:p>
    <w:p w:rsidR="00041063" w:rsidRPr="00EA0035" w:rsidRDefault="00041063" w:rsidP="00E16334">
      <w:pPr>
        <w:jc w:val="center"/>
        <w:rPr>
          <w:b/>
        </w:rPr>
      </w:pPr>
    </w:p>
    <w:p w:rsidR="00041063" w:rsidRPr="00EA0035" w:rsidRDefault="00041063" w:rsidP="00E16334">
      <w:pPr>
        <w:jc w:val="both"/>
      </w:pPr>
      <w:r w:rsidRPr="00EA0035">
        <w:t xml:space="preserve">Муниципальная программа «Повышение эффективности  управление  муниципальными финансами МО  </w:t>
      </w:r>
      <w:proofErr w:type="spellStart"/>
      <w:r w:rsidRPr="00EA0035">
        <w:t>Мамско-Чуйского</w:t>
      </w:r>
      <w:proofErr w:type="spellEnd"/>
      <w:r w:rsidRPr="00EA0035">
        <w:t xml:space="preserve"> района» на 2014-2018 годы утверждена Постановлением администрации </w:t>
      </w:r>
      <w:proofErr w:type="spellStart"/>
      <w:r w:rsidRPr="00EA0035">
        <w:t>Мамско-Чуйского</w:t>
      </w:r>
      <w:proofErr w:type="spellEnd"/>
      <w:r w:rsidRPr="00EA0035">
        <w:t xml:space="preserve"> района от 12.08.2014 г. № 102. Объем бюджетных ассигнований на реализацию данной муниципальной программы подготовлен с учетом планируемых изменений в нее.</w:t>
      </w:r>
    </w:p>
    <w:p w:rsidR="00041063" w:rsidRPr="00EA0035" w:rsidRDefault="00041063" w:rsidP="00E16334">
      <w:pPr>
        <w:jc w:val="both"/>
        <w:rPr>
          <w:b/>
        </w:rPr>
      </w:pPr>
      <w:r w:rsidRPr="00EA0035">
        <w:t>Целью муниципальной программы является повышение качества управления муниципальными финансами.</w:t>
      </w:r>
    </w:p>
    <w:p w:rsidR="00041063" w:rsidRPr="00EA0035" w:rsidRDefault="00041063" w:rsidP="00E16334">
      <w:pPr>
        <w:jc w:val="both"/>
      </w:pPr>
      <w:r w:rsidRPr="00EA0035">
        <w:t xml:space="preserve">  Достижение указанной цели обеспечивается решением следующих задач муниципальной программы:</w:t>
      </w:r>
    </w:p>
    <w:p w:rsidR="00041063" w:rsidRPr="00EA0035" w:rsidRDefault="00041063" w:rsidP="00E16334">
      <w:pPr>
        <w:jc w:val="both"/>
      </w:pPr>
      <w:r w:rsidRPr="00EA0035">
        <w:t>1.</w:t>
      </w:r>
      <w:r w:rsidRPr="00EA0035">
        <w:rPr>
          <w:b/>
          <w:bCs/>
          <w:color w:val="000000"/>
        </w:rPr>
        <w:t xml:space="preserve"> </w:t>
      </w:r>
      <w:r w:rsidRPr="00EA0035">
        <w:rPr>
          <w:bCs/>
          <w:color w:val="000000"/>
        </w:rPr>
        <w:t xml:space="preserve">Обеспечение эффективного управления муниципальными финансами, формирования и организации исполнения бюджета муниципального образования </w:t>
      </w:r>
      <w:proofErr w:type="spellStart"/>
      <w:r w:rsidRPr="00EA0035">
        <w:rPr>
          <w:bCs/>
          <w:color w:val="000000"/>
        </w:rPr>
        <w:t>Мамско-Чуйского</w:t>
      </w:r>
      <w:proofErr w:type="spellEnd"/>
      <w:r w:rsidRPr="00EA0035">
        <w:rPr>
          <w:bCs/>
          <w:color w:val="000000"/>
        </w:rPr>
        <w:t xml:space="preserve"> района, повышение эффективности и прозрачности использования бюджетных средств;</w:t>
      </w:r>
    </w:p>
    <w:p w:rsidR="00041063" w:rsidRPr="00EA0035" w:rsidRDefault="00041063" w:rsidP="00E16334">
      <w:pPr>
        <w:jc w:val="both"/>
      </w:pPr>
      <w:r w:rsidRPr="00EA0035">
        <w:t>2.</w:t>
      </w:r>
      <w:r w:rsidRPr="00EA0035">
        <w:rPr>
          <w:bCs/>
          <w:color w:val="000000"/>
        </w:rPr>
        <w:t xml:space="preserve"> Обеспечение эффективного управления муниципальными финансами, формирования и организации исполнения бюджета муниципального образования </w:t>
      </w:r>
      <w:proofErr w:type="spellStart"/>
      <w:r w:rsidRPr="00EA0035">
        <w:rPr>
          <w:bCs/>
          <w:color w:val="000000"/>
        </w:rPr>
        <w:t>Мамско-Чуйского</w:t>
      </w:r>
      <w:proofErr w:type="spellEnd"/>
      <w:r w:rsidRPr="00EA0035">
        <w:rPr>
          <w:bCs/>
          <w:color w:val="000000"/>
        </w:rPr>
        <w:t xml:space="preserve"> района, повышение эффективности и прозрачности использования бюджетных средств</w:t>
      </w:r>
      <w:r w:rsidRPr="00EA0035">
        <w:t>;</w:t>
      </w:r>
    </w:p>
    <w:p w:rsidR="00041063" w:rsidRPr="00EA0035" w:rsidRDefault="00041063" w:rsidP="0063533D">
      <w:pPr>
        <w:jc w:val="both"/>
      </w:pPr>
      <w:r w:rsidRPr="00EA0035">
        <w:t xml:space="preserve">3. Повышение финансовой устойчивости бюджетов муниципальных образований </w:t>
      </w:r>
      <w:proofErr w:type="spellStart"/>
      <w:r w:rsidRPr="00EA0035">
        <w:t>Мамско-Чуйского</w:t>
      </w:r>
      <w:proofErr w:type="spellEnd"/>
      <w:r w:rsidRPr="00EA0035">
        <w:t xml:space="preserve"> района.</w:t>
      </w:r>
    </w:p>
    <w:p w:rsidR="00041063" w:rsidRPr="00EA0035" w:rsidRDefault="00041063" w:rsidP="0063533D">
      <w:pPr>
        <w:jc w:val="both"/>
        <w:rPr>
          <w:b/>
        </w:rPr>
      </w:pPr>
      <w:r w:rsidRPr="00EA0035">
        <w:t xml:space="preserve"> </w:t>
      </w:r>
    </w:p>
    <w:p w:rsidR="00041063" w:rsidRPr="00EA0035" w:rsidRDefault="00041063" w:rsidP="0063533D">
      <w:pPr>
        <w:jc w:val="both"/>
      </w:pPr>
      <w:r w:rsidRPr="00EA0035">
        <w:t xml:space="preserve">                                    Ресурсное обеспечение муниципальной программы</w:t>
      </w:r>
    </w:p>
    <w:p w:rsidR="00041063" w:rsidRPr="00EA0035" w:rsidRDefault="00041063" w:rsidP="0063533D">
      <w:pPr>
        <w:jc w:val="center"/>
      </w:pPr>
      <w:r w:rsidRPr="00EA0035">
        <w:t xml:space="preserve">«Повышение эффективности  управление  муниципальными финансами МО  </w:t>
      </w:r>
      <w:proofErr w:type="spellStart"/>
      <w:r w:rsidRPr="00EA0035">
        <w:t>Мамско-Чуйского</w:t>
      </w:r>
      <w:proofErr w:type="spellEnd"/>
      <w:r w:rsidRPr="00EA0035">
        <w:t xml:space="preserve"> района» на 2014-2018 годы на 2016 год</w:t>
      </w:r>
    </w:p>
    <w:p w:rsidR="00041063" w:rsidRPr="00EA0035" w:rsidRDefault="00041063" w:rsidP="0063533D">
      <w:pPr>
        <w:jc w:val="right"/>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46"/>
        <w:gridCol w:w="1985"/>
      </w:tblGrid>
      <w:tr w:rsidR="00041063" w:rsidRPr="00EA0035" w:rsidTr="00200FC8">
        <w:trPr>
          <w:trHeight w:val="298"/>
        </w:trPr>
        <w:tc>
          <w:tcPr>
            <w:tcW w:w="8046" w:type="dxa"/>
          </w:tcPr>
          <w:p w:rsidR="00041063" w:rsidRPr="00EA0035" w:rsidRDefault="00041063" w:rsidP="00200FC8">
            <w:pPr>
              <w:jc w:val="center"/>
            </w:pPr>
            <w:r w:rsidRPr="00EA0035">
              <w:t>Наименование</w:t>
            </w:r>
          </w:p>
        </w:tc>
        <w:tc>
          <w:tcPr>
            <w:tcW w:w="1985" w:type="dxa"/>
          </w:tcPr>
          <w:p w:rsidR="00041063" w:rsidRPr="00EA0035" w:rsidRDefault="00041063" w:rsidP="00200FC8">
            <w:pPr>
              <w:jc w:val="center"/>
            </w:pPr>
            <w:r w:rsidRPr="00EA0035">
              <w:t xml:space="preserve">Бюджетные ассигнования, </w:t>
            </w:r>
          </w:p>
          <w:p w:rsidR="00041063" w:rsidRPr="00EA0035" w:rsidRDefault="00041063" w:rsidP="00200FC8">
            <w:pPr>
              <w:jc w:val="center"/>
            </w:pPr>
            <w:r w:rsidRPr="00EA0035">
              <w:t>тыс. руб.</w:t>
            </w:r>
          </w:p>
        </w:tc>
      </w:tr>
      <w:tr w:rsidR="00041063" w:rsidRPr="00EA0035" w:rsidTr="00200FC8">
        <w:trPr>
          <w:trHeight w:val="298"/>
        </w:trPr>
        <w:tc>
          <w:tcPr>
            <w:tcW w:w="8046" w:type="dxa"/>
          </w:tcPr>
          <w:p w:rsidR="00041063" w:rsidRPr="00200FC8" w:rsidRDefault="00041063" w:rsidP="00200FC8">
            <w:pPr>
              <w:jc w:val="both"/>
              <w:rPr>
                <w:b/>
              </w:rPr>
            </w:pPr>
            <w:r w:rsidRPr="00200FC8">
              <w:rPr>
                <w:b/>
              </w:rPr>
              <w:t xml:space="preserve">«Повышение эффективности  управление  муниципальными финансами МО  </w:t>
            </w:r>
            <w:proofErr w:type="spellStart"/>
            <w:r w:rsidRPr="00200FC8">
              <w:rPr>
                <w:b/>
              </w:rPr>
              <w:t>Мамско-Чуйского</w:t>
            </w:r>
            <w:proofErr w:type="spellEnd"/>
            <w:r w:rsidRPr="00200FC8">
              <w:rPr>
                <w:b/>
              </w:rPr>
              <w:t xml:space="preserve"> района» на 2014-2018 годы</w:t>
            </w:r>
          </w:p>
          <w:p w:rsidR="00041063" w:rsidRPr="00EA0035" w:rsidRDefault="00041063" w:rsidP="00200FC8">
            <w:pPr>
              <w:jc w:val="both"/>
            </w:pPr>
            <w:r w:rsidRPr="00200FC8">
              <w:rPr>
                <w:b/>
              </w:rPr>
              <w:t xml:space="preserve"> всего, </w:t>
            </w:r>
            <w:r w:rsidRPr="00EA0035">
              <w:t>в том числе основные мероприятия:</w:t>
            </w:r>
          </w:p>
        </w:tc>
        <w:tc>
          <w:tcPr>
            <w:tcW w:w="1985" w:type="dxa"/>
          </w:tcPr>
          <w:p w:rsidR="00041063" w:rsidRPr="00200FC8" w:rsidRDefault="00041063" w:rsidP="00200FC8">
            <w:pPr>
              <w:jc w:val="center"/>
              <w:rPr>
                <w:b/>
              </w:rPr>
            </w:pPr>
            <w:r w:rsidRPr="00200FC8">
              <w:rPr>
                <w:b/>
              </w:rPr>
              <w:t>7 800,1</w:t>
            </w:r>
          </w:p>
        </w:tc>
      </w:tr>
      <w:tr w:rsidR="00041063" w:rsidRPr="00EA0035" w:rsidTr="00200FC8">
        <w:trPr>
          <w:trHeight w:val="298"/>
        </w:trPr>
        <w:tc>
          <w:tcPr>
            <w:tcW w:w="8046" w:type="dxa"/>
          </w:tcPr>
          <w:p w:rsidR="00041063" w:rsidRPr="00EA0035" w:rsidRDefault="00041063" w:rsidP="008A7F9D">
            <w:r w:rsidRPr="00200FC8">
              <w:rPr>
                <w:bCs/>
                <w:color w:val="000000"/>
              </w:rPr>
              <w:t xml:space="preserve">Обеспечение эффективного управления муниципальными финансами, формирования и организации исполнения бюджета муниципального образования </w:t>
            </w:r>
            <w:proofErr w:type="spellStart"/>
            <w:r w:rsidRPr="00200FC8">
              <w:rPr>
                <w:bCs/>
                <w:color w:val="000000"/>
              </w:rPr>
              <w:t>Мамско-Чуйского</w:t>
            </w:r>
            <w:proofErr w:type="spellEnd"/>
            <w:r w:rsidRPr="00200FC8">
              <w:rPr>
                <w:bCs/>
                <w:color w:val="000000"/>
              </w:rPr>
              <w:t xml:space="preserve"> района, повышение эффективности и прозрачности использования бюджетных средств</w:t>
            </w:r>
          </w:p>
        </w:tc>
        <w:tc>
          <w:tcPr>
            <w:tcW w:w="1985" w:type="dxa"/>
          </w:tcPr>
          <w:p w:rsidR="00041063" w:rsidRPr="00EA0035" w:rsidRDefault="00041063" w:rsidP="00200FC8">
            <w:pPr>
              <w:jc w:val="center"/>
            </w:pPr>
            <w:r w:rsidRPr="00EA0035">
              <w:t>4 305,7</w:t>
            </w:r>
          </w:p>
        </w:tc>
      </w:tr>
      <w:tr w:rsidR="00041063" w:rsidRPr="00EA0035" w:rsidTr="00200FC8">
        <w:trPr>
          <w:trHeight w:val="298"/>
        </w:trPr>
        <w:tc>
          <w:tcPr>
            <w:tcW w:w="8046" w:type="dxa"/>
          </w:tcPr>
          <w:p w:rsidR="00041063" w:rsidRPr="00EA0035" w:rsidRDefault="00041063" w:rsidP="008A7F9D">
            <w:r w:rsidRPr="00200FC8">
              <w:rPr>
                <w:bCs/>
                <w:color w:val="000000"/>
              </w:rPr>
              <w:t xml:space="preserve">Обеспечение эффективного управления муниципальными финансами, формирования и организации исполнения бюджета муниципального образования </w:t>
            </w:r>
            <w:proofErr w:type="spellStart"/>
            <w:r w:rsidRPr="00200FC8">
              <w:rPr>
                <w:bCs/>
                <w:color w:val="000000"/>
              </w:rPr>
              <w:t>Мамско-Чуйского</w:t>
            </w:r>
            <w:proofErr w:type="spellEnd"/>
            <w:r w:rsidRPr="00200FC8">
              <w:rPr>
                <w:bCs/>
                <w:color w:val="000000"/>
              </w:rPr>
              <w:t xml:space="preserve"> района, повышение эффективности и прозрачности использования бюджетных средств</w:t>
            </w:r>
          </w:p>
        </w:tc>
        <w:tc>
          <w:tcPr>
            <w:tcW w:w="1985" w:type="dxa"/>
          </w:tcPr>
          <w:p w:rsidR="00041063" w:rsidRPr="00EA0035" w:rsidRDefault="00041063" w:rsidP="00200FC8">
            <w:pPr>
              <w:jc w:val="center"/>
            </w:pPr>
            <w:r w:rsidRPr="00EA0035">
              <w:t>216,5</w:t>
            </w:r>
          </w:p>
        </w:tc>
      </w:tr>
      <w:tr w:rsidR="00041063" w:rsidRPr="00EA0035" w:rsidTr="00200FC8">
        <w:trPr>
          <w:trHeight w:val="298"/>
        </w:trPr>
        <w:tc>
          <w:tcPr>
            <w:tcW w:w="8046" w:type="dxa"/>
          </w:tcPr>
          <w:p w:rsidR="00041063" w:rsidRPr="00EA0035" w:rsidRDefault="00041063" w:rsidP="008A7F9D">
            <w:r w:rsidRPr="00200FC8">
              <w:t xml:space="preserve">Повышение финансовой устойчивости бюджетов муниципальных образований </w:t>
            </w:r>
            <w:proofErr w:type="spellStart"/>
            <w:r w:rsidRPr="00200FC8">
              <w:t>Мамско-Чуйского</w:t>
            </w:r>
            <w:proofErr w:type="spellEnd"/>
            <w:r w:rsidRPr="00200FC8">
              <w:t xml:space="preserve"> района</w:t>
            </w:r>
          </w:p>
        </w:tc>
        <w:tc>
          <w:tcPr>
            <w:tcW w:w="1985" w:type="dxa"/>
          </w:tcPr>
          <w:p w:rsidR="00041063" w:rsidRPr="00EA0035" w:rsidRDefault="00041063" w:rsidP="00200FC8">
            <w:pPr>
              <w:jc w:val="center"/>
            </w:pPr>
            <w:r w:rsidRPr="00EA0035">
              <w:t>3 277,9</w:t>
            </w:r>
          </w:p>
        </w:tc>
      </w:tr>
    </w:tbl>
    <w:p w:rsidR="00041063" w:rsidRPr="00EA0035" w:rsidRDefault="00041063" w:rsidP="00E16334">
      <w:pPr>
        <w:jc w:val="center"/>
      </w:pPr>
    </w:p>
    <w:p w:rsidR="00041063" w:rsidRPr="00EA0035" w:rsidRDefault="00041063" w:rsidP="00E16334">
      <w:pPr>
        <w:jc w:val="both"/>
      </w:pPr>
      <w:r w:rsidRPr="00EA0035">
        <w:t>В рамках реализации программы  предусмотрены расходы:</w:t>
      </w:r>
    </w:p>
    <w:p w:rsidR="00041063" w:rsidRPr="00EA0035" w:rsidRDefault="00041063" w:rsidP="00E16334">
      <w:pPr>
        <w:jc w:val="both"/>
      </w:pPr>
      <w:r w:rsidRPr="00EA0035">
        <w:t xml:space="preserve">- на содержание финансового управления администрации </w:t>
      </w:r>
      <w:proofErr w:type="spellStart"/>
      <w:r w:rsidRPr="00EA0035">
        <w:t>Мамско-Чуйского</w:t>
      </w:r>
      <w:proofErr w:type="spellEnd"/>
      <w:r w:rsidRPr="00EA0035">
        <w:t xml:space="preserve"> района в сумме 4305,7 тыс. руб.;</w:t>
      </w:r>
    </w:p>
    <w:p w:rsidR="00041063" w:rsidRPr="00EA0035" w:rsidRDefault="00041063" w:rsidP="00E16334">
      <w:pPr>
        <w:jc w:val="both"/>
      </w:pPr>
      <w:r w:rsidRPr="00EA0035">
        <w:t xml:space="preserve">- на предоставление </w:t>
      </w:r>
      <w:proofErr w:type="gramStart"/>
      <w:r w:rsidRPr="00EA0035">
        <w:t>дотаций</w:t>
      </w:r>
      <w:proofErr w:type="gramEnd"/>
      <w:r w:rsidRPr="00EA0035">
        <w:t xml:space="preserve"> на выравнивание бюджетной обеспеченности поселений из районного фонда финансовой поддержки поселений муниципального образования  </w:t>
      </w:r>
      <w:proofErr w:type="spellStart"/>
      <w:r w:rsidRPr="00EA0035">
        <w:t>Мамско-Чуйского</w:t>
      </w:r>
      <w:proofErr w:type="spellEnd"/>
      <w:r w:rsidRPr="00EA0035">
        <w:t xml:space="preserve"> района в сумме 3277,0 тыс. руб.</w:t>
      </w:r>
    </w:p>
    <w:p w:rsidR="00041063" w:rsidRPr="00EA0035" w:rsidRDefault="00041063" w:rsidP="003274B5">
      <w:pPr>
        <w:jc w:val="both"/>
      </w:pPr>
    </w:p>
    <w:p w:rsidR="00041063" w:rsidRPr="00EA0035" w:rsidRDefault="00041063" w:rsidP="003274B5">
      <w:pPr>
        <w:jc w:val="both"/>
      </w:pPr>
    </w:p>
    <w:p w:rsidR="00041063" w:rsidRPr="00EA0035" w:rsidRDefault="00041063" w:rsidP="00C951EF">
      <w:pPr>
        <w:jc w:val="center"/>
        <w:rPr>
          <w:b/>
        </w:rPr>
      </w:pPr>
      <w:r w:rsidRPr="00EA0035">
        <w:rPr>
          <w:b/>
        </w:rPr>
        <w:t xml:space="preserve">Муниципальная программа «Содержание и развитие муниципального хозяйства МО  </w:t>
      </w:r>
      <w:proofErr w:type="spellStart"/>
      <w:r w:rsidRPr="00EA0035">
        <w:rPr>
          <w:b/>
        </w:rPr>
        <w:t>Мамско-Чуйского</w:t>
      </w:r>
      <w:proofErr w:type="spellEnd"/>
      <w:r w:rsidRPr="00EA0035">
        <w:rPr>
          <w:b/>
        </w:rPr>
        <w:t xml:space="preserve"> района» на 2016-2020 годы</w:t>
      </w:r>
    </w:p>
    <w:p w:rsidR="00041063" w:rsidRPr="00EA0035" w:rsidRDefault="00041063" w:rsidP="00C951EF">
      <w:pPr>
        <w:jc w:val="center"/>
        <w:rPr>
          <w:b/>
        </w:rPr>
      </w:pPr>
    </w:p>
    <w:p w:rsidR="00041063" w:rsidRPr="00EA0035" w:rsidRDefault="00041063" w:rsidP="00C951EF">
      <w:pPr>
        <w:jc w:val="both"/>
      </w:pPr>
      <w:r w:rsidRPr="00EA0035">
        <w:t xml:space="preserve">        Муниципальная программа «Содержание и развитие муниципального хозяйства</w:t>
      </w:r>
      <w:r w:rsidRPr="00EA0035">
        <w:rPr>
          <w:b/>
        </w:rPr>
        <w:t xml:space="preserve"> </w:t>
      </w:r>
      <w:r w:rsidRPr="00EA0035">
        <w:t xml:space="preserve">МО  </w:t>
      </w:r>
      <w:proofErr w:type="spellStart"/>
      <w:r w:rsidRPr="00EA0035">
        <w:t>Мамско-Чуйского</w:t>
      </w:r>
      <w:proofErr w:type="spellEnd"/>
      <w:r w:rsidRPr="00EA0035">
        <w:t xml:space="preserve"> района» на 2015-2020 годы утверждена Постановлением администрации </w:t>
      </w:r>
      <w:proofErr w:type="spellStart"/>
      <w:r w:rsidRPr="00EA0035">
        <w:t>Мамско-Чуйского</w:t>
      </w:r>
      <w:proofErr w:type="spellEnd"/>
      <w:r w:rsidRPr="00EA0035">
        <w:t xml:space="preserve"> района от 20.11.2015 г. № 98. Объем бюджетных ассигнований на реализацию данной муниципальной программы подготовлен с учетом планируемых изменений в нее.</w:t>
      </w:r>
    </w:p>
    <w:p w:rsidR="00041063" w:rsidRPr="00EA0035" w:rsidRDefault="00041063" w:rsidP="00C951EF">
      <w:pPr>
        <w:jc w:val="both"/>
        <w:rPr>
          <w:b/>
        </w:rPr>
      </w:pPr>
      <w:r w:rsidRPr="00EA0035">
        <w:t>Целью муниципальной программы является удовлетворение нужд района, населения и юридических лиц в работах и услугах, развитие и улучшение работы инженерной и хозяйственной инфраструктуры района, хозяйственное обеспечение деятельности органов местного самоуправление.</w:t>
      </w:r>
    </w:p>
    <w:p w:rsidR="00041063" w:rsidRPr="00EA0035" w:rsidRDefault="00041063" w:rsidP="00C951EF">
      <w:pPr>
        <w:jc w:val="both"/>
      </w:pPr>
      <w:r w:rsidRPr="00EA0035">
        <w:t xml:space="preserve">  Достижение указанной цели обеспечивается решением следующих задач муниципальной программы:</w:t>
      </w:r>
    </w:p>
    <w:p w:rsidR="00041063" w:rsidRPr="00EA0035" w:rsidRDefault="00041063" w:rsidP="00C951EF">
      <w:pPr>
        <w:jc w:val="both"/>
        <w:rPr>
          <w:bCs/>
          <w:color w:val="000000"/>
        </w:rPr>
      </w:pPr>
      <w:r w:rsidRPr="00EA0035">
        <w:t>1.</w:t>
      </w:r>
      <w:r w:rsidRPr="00EA0035">
        <w:rPr>
          <w:bCs/>
          <w:color w:val="000000"/>
        </w:rPr>
        <w:t xml:space="preserve"> Обеспечение эффективного функционирования МКУ «АХС»;</w:t>
      </w:r>
    </w:p>
    <w:p w:rsidR="00041063" w:rsidRPr="00EA0035" w:rsidRDefault="00041063" w:rsidP="00C951EF">
      <w:pPr>
        <w:jc w:val="both"/>
        <w:rPr>
          <w:bCs/>
          <w:color w:val="000000"/>
        </w:rPr>
      </w:pPr>
      <w:r w:rsidRPr="00EA0035">
        <w:t>2.</w:t>
      </w:r>
      <w:r w:rsidRPr="00EA0035">
        <w:rPr>
          <w:bCs/>
          <w:color w:val="000000"/>
        </w:rPr>
        <w:t xml:space="preserve"> Обеспечение устойчивой работы автомобильного транспорта по перевозке пассажиров в </w:t>
      </w:r>
      <w:proofErr w:type="spellStart"/>
      <w:r w:rsidRPr="00EA0035">
        <w:rPr>
          <w:bCs/>
          <w:color w:val="000000"/>
        </w:rPr>
        <w:t>Мамско-Чуйском</w:t>
      </w:r>
      <w:proofErr w:type="spellEnd"/>
      <w:r w:rsidRPr="00EA0035">
        <w:rPr>
          <w:bCs/>
          <w:color w:val="000000"/>
        </w:rPr>
        <w:t xml:space="preserve"> районе;</w:t>
      </w:r>
    </w:p>
    <w:p w:rsidR="00041063" w:rsidRPr="00EA0035" w:rsidRDefault="00041063" w:rsidP="00C951EF">
      <w:pPr>
        <w:jc w:val="both"/>
        <w:rPr>
          <w:bCs/>
          <w:color w:val="000000"/>
        </w:rPr>
      </w:pPr>
      <w:r w:rsidRPr="00EA0035">
        <w:t>3.</w:t>
      </w:r>
      <w:r w:rsidRPr="00EA0035">
        <w:rPr>
          <w:bCs/>
          <w:color w:val="000000"/>
        </w:rPr>
        <w:t xml:space="preserve"> Обеспечение устойчивой работы  водного транспорта по перевозке пассажиров в </w:t>
      </w:r>
      <w:proofErr w:type="spellStart"/>
      <w:r w:rsidRPr="00EA0035">
        <w:rPr>
          <w:bCs/>
          <w:color w:val="000000"/>
        </w:rPr>
        <w:t>Мамско-Чуйском</w:t>
      </w:r>
      <w:proofErr w:type="spellEnd"/>
      <w:r w:rsidRPr="00EA0035">
        <w:rPr>
          <w:bCs/>
          <w:color w:val="000000"/>
        </w:rPr>
        <w:t xml:space="preserve"> районе;</w:t>
      </w:r>
    </w:p>
    <w:p w:rsidR="00041063" w:rsidRPr="00EA0035" w:rsidRDefault="00041063" w:rsidP="001058A5">
      <w:pPr>
        <w:jc w:val="both"/>
        <w:rPr>
          <w:bCs/>
          <w:color w:val="000000"/>
        </w:rPr>
      </w:pPr>
      <w:r w:rsidRPr="00EA0035">
        <w:t>4.</w:t>
      </w:r>
      <w:r w:rsidRPr="00EA0035">
        <w:rPr>
          <w:bCs/>
          <w:color w:val="000000"/>
        </w:rPr>
        <w:t xml:space="preserve"> Снижение электропотребления объектами путем повышения эффективности производства и внедрения новых технологий;</w:t>
      </w:r>
    </w:p>
    <w:p w:rsidR="00041063" w:rsidRPr="00EA0035" w:rsidRDefault="00041063" w:rsidP="001058A5">
      <w:pPr>
        <w:jc w:val="both"/>
        <w:rPr>
          <w:bCs/>
          <w:color w:val="000000"/>
        </w:rPr>
      </w:pPr>
      <w:r w:rsidRPr="00EA0035">
        <w:t>5.</w:t>
      </w:r>
      <w:r w:rsidRPr="00EA0035">
        <w:rPr>
          <w:bCs/>
          <w:color w:val="000000"/>
        </w:rPr>
        <w:t xml:space="preserve"> Повышение энергетической эффективности в МКУ «АХС»;</w:t>
      </w:r>
    </w:p>
    <w:p w:rsidR="00041063" w:rsidRPr="00EA0035" w:rsidRDefault="00041063" w:rsidP="001058A5">
      <w:pPr>
        <w:jc w:val="both"/>
        <w:rPr>
          <w:bCs/>
          <w:color w:val="000000"/>
        </w:rPr>
      </w:pPr>
      <w:r w:rsidRPr="00EA0035">
        <w:t>6.</w:t>
      </w:r>
      <w:r w:rsidRPr="00EA0035">
        <w:rPr>
          <w:bCs/>
          <w:color w:val="000000"/>
        </w:rPr>
        <w:t xml:space="preserve"> Улучшение условий и охраны труда  в целях снижения профессиональных рисков работников муниципального казенного учреждения «Административно-хозяйственная служба» администрации района.</w:t>
      </w:r>
    </w:p>
    <w:p w:rsidR="00041063" w:rsidRPr="00EA0035" w:rsidRDefault="00041063" w:rsidP="00C951EF">
      <w:pPr>
        <w:jc w:val="both"/>
      </w:pPr>
    </w:p>
    <w:p w:rsidR="00041063" w:rsidRPr="00EA0035" w:rsidRDefault="00041063" w:rsidP="00C951EF">
      <w:pPr>
        <w:jc w:val="both"/>
      </w:pPr>
    </w:p>
    <w:p w:rsidR="00041063" w:rsidRPr="00EA0035" w:rsidRDefault="00041063" w:rsidP="00C951EF">
      <w:pPr>
        <w:jc w:val="both"/>
      </w:pPr>
      <w:r w:rsidRPr="00EA0035">
        <w:t xml:space="preserve">                                    Ресурсное обеспечение муниципальной программы</w:t>
      </w:r>
    </w:p>
    <w:p w:rsidR="00041063" w:rsidRPr="00EA0035" w:rsidRDefault="00041063" w:rsidP="00C951EF">
      <w:pPr>
        <w:jc w:val="center"/>
      </w:pPr>
      <w:r w:rsidRPr="00EA0035">
        <w:t>«Содержание и развитие муниципального хозяйства</w:t>
      </w:r>
      <w:r w:rsidRPr="00EA0035">
        <w:rPr>
          <w:b/>
        </w:rPr>
        <w:t xml:space="preserve"> </w:t>
      </w:r>
      <w:r w:rsidRPr="00EA0035">
        <w:t xml:space="preserve">МО  </w:t>
      </w:r>
      <w:proofErr w:type="spellStart"/>
      <w:r w:rsidRPr="00EA0035">
        <w:t>Мамско-Чуйского</w:t>
      </w:r>
      <w:proofErr w:type="spellEnd"/>
      <w:r w:rsidRPr="00EA0035">
        <w:t xml:space="preserve"> района» на 2015-2020 годы на 2016 год</w:t>
      </w:r>
    </w:p>
    <w:p w:rsidR="00041063" w:rsidRPr="00EA0035" w:rsidRDefault="00041063" w:rsidP="00C951EF">
      <w:pPr>
        <w:jc w:val="right"/>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46"/>
        <w:gridCol w:w="1985"/>
      </w:tblGrid>
      <w:tr w:rsidR="00041063" w:rsidRPr="00EA0035" w:rsidTr="00200FC8">
        <w:trPr>
          <w:trHeight w:val="298"/>
        </w:trPr>
        <w:tc>
          <w:tcPr>
            <w:tcW w:w="8046" w:type="dxa"/>
          </w:tcPr>
          <w:p w:rsidR="00041063" w:rsidRPr="00EA0035" w:rsidRDefault="00041063" w:rsidP="00200FC8">
            <w:pPr>
              <w:jc w:val="center"/>
            </w:pPr>
            <w:r w:rsidRPr="00EA0035">
              <w:t>Наименование</w:t>
            </w:r>
          </w:p>
        </w:tc>
        <w:tc>
          <w:tcPr>
            <w:tcW w:w="1985" w:type="dxa"/>
          </w:tcPr>
          <w:p w:rsidR="00041063" w:rsidRPr="00EA0035" w:rsidRDefault="00041063" w:rsidP="00200FC8">
            <w:pPr>
              <w:jc w:val="center"/>
            </w:pPr>
            <w:r w:rsidRPr="00EA0035">
              <w:t xml:space="preserve">Бюджетные ассигнования, </w:t>
            </w:r>
          </w:p>
          <w:p w:rsidR="00041063" w:rsidRPr="00EA0035" w:rsidRDefault="00041063" w:rsidP="00200FC8">
            <w:pPr>
              <w:jc w:val="center"/>
            </w:pPr>
            <w:r w:rsidRPr="00EA0035">
              <w:t>тыс. руб.</w:t>
            </w:r>
          </w:p>
        </w:tc>
      </w:tr>
      <w:tr w:rsidR="00041063" w:rsidRPr="00EA0035" w:rsidTr="00200FC8">
        <w:trPr>
          <w:trHeight w:val="298"/>
        </w:trPr>
        <w:tc>
          <w:tcPr>
            <w:tcW w:w="8046" w:type="dxa"/>
          </w:tcPr>
          <w:p w:rsidR="00041063" w:rsidRPr="00EA0035" w:rsidRDefault="00041063" w:rsidP="004E5B20">
            <w:r w:rsidRPr="00200FC8">
              <w:rPr>
                <w:b/>
              </w:rPr>
              <w:t xml:space="preserve">«Содержание и развитие муниципального хозяйства МО  </w:t>
            </w:r>
            <w:proofErr w:type="spellStart"/>
            <w:r w:rsidRPr="00200FC8">
              <w:rPr>
                <w:b/>
              </w:rPr>
              <w:t>Мамско-Чуйского</w:t>
            </w:r>
            <w:proofErr w:type="spellEnd"/>
            <w:r w:rsidRPr="00200FC8">
              <w:rPr>
                <w:b/>
              </w:rPr>
              <w:t xml:space="preserve"> района</w:t>
            </w:r>
            <w:proofErr w:type="gramStart"/>
            <w:r w:rsidRPr="00200FC8">
              <w:rPr>
                <w:b/>
              </w:rPr>
              <w:t>»н</w:t>
            </w:r>
            <w:proofErr w:type="gramEnd"/>
            <w:r w:rsidRPr="00200FC8">
              <w:rPr>
                <w:b/>
              </w:rPr>
              <w:t xml:space="preserve">а 2015-2020 годы всего, </w:t>
            </w:r>
            <w:r w:rsidRPr="00EA0035">
              <w:t>в том числе основные мероприятия:</w:t>
            </w:r>
          </w:p>
        </w:tc>
        <w:tc>
          <w:tcPr>
            <w:tcW w:w="1985" w:type="dxa"/>
          </w:tcPr>
          <w:p w:rsidR="00041063" w:rsidRPr="00200FC8" w:rsidRDefault="00041063" w:rsidP="00200FC8">
            <w:pPr>
              <w:jc w:val="center"/>
              <w:rPr>
                <w:b/>
              </w:rPr>
            </w:pPr>
            <w:r w:rsidRPr="00200FC8">
              <w:rPr>
                <w:b/>
              </w:rPr>
              <w:t>16 058,1</w:t>
            </w:r>
          </w:p>
        </w:tc>
      </w:tr>
      <w:tr w:rsidR="00041063" w:rsidRPr="00EA0035" w:rsidTr="00200FC8">
        <w:trPr>
          <w:trHeight w:val="298"/>
        </w:trPr>
        <w:tc>
          <w:tcPr>
            <w:tcW w:w="8046" w:type="dxa"/>
          </w:tcPr>
          <w:p w:rsidR="00041063" w:rsidRPr="00EA0035" w:rsidRDefault="00041063" w:rsidP="008A7F9D">
            <w:r w:rsidRPr="00200FC8">
              <w:rPr>
                <w:bCs/>
                <w:color w:val="000000"/>
              </w:rPr>
              <w:t>Обеспечение эффективного функционирования МКУ «АХС»</w:t>
            </w:r>
          </w:p>
        </w:tc>
        <w:tc>
          <w:tcPr>
            <w:tcW w:w="1985" w:type="dxa"/>
          </w:tcPr>
          <w:p w:rsidR="00041063" w:rsidRPr="00EA0035" w:rsidRDefault="00041063" w:rsidP="00200FC8">
            <w:pPr>
              <w:jc w:val="center"/>
            </w:pPr>
            <w:r w:rsidRPr="00EA0035">
              <w:t>14 206,1</w:t>
            </w:r>
          </w:p>
        </w:tc>
      </w:tr>
      <w:tr w:rsidR="00041063" w:rsidRPr="00EA0035" w:rsidTr="00200FC8">
        <w:trPr>
          <w:trHeight w:val="298"/>
        </w:trPr>
        <w:tc>
          <w:tcPr>
            <w:tcW w:w="8046" w:type="dxa"/>
          </w:tcPr>
          <w:p w:rsidR="00041063" w:rsidRPr="00200FC8" w:rsidRDefault="00041063" w:rsidP="008A7F9D">
            <w:pPr>
              <w:rPr>
                <w:bCs/>
                <w:color w:val="000000"/>
              </w:rPr>
            </w:pPr>
            <w:r w:rsidRPr="00200FC8">
              <w:rPr>
                <w:bCs/>
                <w:color w:val="000000"/>
              </w:rPr>
              <w:t xml:space="preserve">Обеспечение устойчивой работы автомобильного транспорта по перевозке пассажиров в </w:t>
            </w:r>
            <w:proofErr w:type="spellStart"/>
            <w:r w:rsidRPr="00200FC8">
              <w:rPr>
                <w:bCs/>
                <w:color w:val="000000"/>
              </w:rPr>
              <w:t>Мамско-Чуйском</w:t>
            </w:r>
            <w:proofErr w:type="spellEnd"/>
            <w:r w:rsidRPr="00200FC8">
              <w:rPr>
                <w:bCs/>
                <w:color w:val="000000"/>
              </w:rPr>
              <w:t xml:space="preserve"> районе</w:t>
            </w:r>
          </w:p>
        </w:tc>
        <w:tc>
          <w:tcPr>
            <w:tcW w:w="1985" w:type="dxa"/>
          </w:tcPr>
          <w:p w:rsidR="00041063" w:rsidRPr="00EA0035" w:rsidRDefault="00041063" w:rsidP="00200FC8">
            <w:pPr>
              <w:jc w:val="center"/>
            </w:pPr>
            <w:r w:rsidRPr="00EA0035">
              <w:t>972,0</w:t>
            </w:r>
          </w:p>
        </w:tc>
      </w:tr>
      <w:tr w:rsidR="00041063" w:rsidRPr="00EA0035" w:rsidTr="00200FC8">
        <w:trPr>
          <w:trHeight w:val="298"/>
        </w:trPr>
        <w:tc>
          <w:tcPr>
            <w:tcW w:w="8046" w:type="dxa"/>
          </w:tcPr>
          <w:p w:rsidR="00041063" w:rsidRPr="00EA0035" w:rsidRDefault="00041063" w:rsidP="008A7F9D">
            <w:r w:rsidRPr="00200FC8">
              <w:rPr>
                <w:bCs/>
                <w:color w:val="000000"/>
              </w:rPr>
              <w:t xml:space="preserve">Обеспечение устойчивой работы  водного транспорта по перевозке пассажиров в </w:t>
            </w:r>
            <w:proofErr w:type="spellStart"/>
            <w:r w:rsidRPr="00200FC8">
              <w:rPr>
                <w:bCs/>
                <w:color w:val="000000"/>
              </w:rPr>
              <w:t>Мамско-Чуйском</w:t>
            </w:r>
            <w:proofErr w:type="spellEnd"/>
            <w:r w:rsidRPr="00200FC8">
              <w:rPr>
                <w:bCs/>
                <w:color w:val="000000"/>
              </w:rPr>
              <w:t xml:space="preserve"> районе</w:t>
            </w:r>
          </w:p>
        </w:tc>
        <w:tc>
          <w:tcPr>
            <w:tcW w:w="1985" w:type="dxa"/>
          </w:tcPr>
          <w:p w:rsidR="00041063" w:rsidRPr="00EA0035" w:rsidRDefault="00041063" w:rsidP="00200FC8">
            <w:pPr>
              <w:jc w:val="center"/>
            </w:pPr>
            <w:r w:rsidRPr="00EA0035">
              <w:t>309,0</w:t>
            </w:r>
          </w:p>
        </w:tc>
      </w:tr>
      <w:tr w:rsidR="00041063" w:rsidRPr="00EA0035" w:rsidTr="00200FC8">
        <w:trPr>
          <w:trHeight w:val="298"/>
        </w:trPr>
        <w:tc>
          <w:tcPr>
            <w:tcW w:w="8046" w:type="dxa"/>
          </w:tcPr>
          <w:p w:rsidR="00041063" w:rsidRPr="00EA0035" w:rsidRDefault="00041063" w:rsidP="008A7F9D">
            <w:r w:rsidRPr="00200FC8">
              <w:rPr>
                <w:bCs/>
                <w:color w:val="000000"/>
              </w:rPr>
              <w:t>Снижение электропотребления объектами путем повышения эффективности производства и внедрения новых технологий</w:t>
            </w:r>
          </w:p>
        </w:tc>
        <w:tc>
          <w:tcPr>
            <w:tcW w:w="1985" w:type="dxa"/>
          </w:tcPr>
          <w:p w:rsidR="00041063" w:rsidRPr="00EA0035" w:rsidRDefault="00041063" w:rsidP="00200FC8">
            <w:pPr>
              <w:jc w:val="center"/>
            </w:pPr>
            <w:r w:rsidRPr="00EA0035">
              <w:t>471,0</w:t>
            </w:r>
          </w:p>
        </w:tc>
      </w:tr>
      <w:tr w:rsidR="00041063" w:rsidRPr="00EA0035" w:rsidTr="00200FC8">
        <w:trPr>
          <w:trHeight w:val="298"/>
        </w:trPr>
        <w:tc>
          <w:tcPr>
            <w:tcW w:w="8046" w:type="dxa"/>
          </w:tcPr>
          <w:p w:rsidR="00041063" w:rsidRPr="00EA0035" w:rsidRDefault="00041063" w:rsidP="008A7F9D">
            <w:r w:rsidRPr="00200FC8">
              <w:rPr>
                <w:bCs/>
                <w:color w:val="000000"/>
              </w:rPr>
              <w:t>Повышение энергетической эффективности в МКУ «АХС</w:t>
            </w:r>
          </w:p>
        </w:tc>
        <w:tc>
          <w:tcPr>
            <w:tcW w:w="1985" w:type="dxa"/>
          </w:tcPr>
          <w:p w:rsidR="00041063" w:rsidRPr="00EA0035" w:rsidRDefault="00041063" w:rsidP="00200FC8">
            <w:pPr>
              <w:jc w:val="center"/>
            </w:pPr>
            <w:r w:rsidRPr="00EA0035">
              <w:t>70,0</w:t>
            </w:r>
          </w:p>
        </w:tc>
      </w:tr>
      <w:tr w:rsidR="00041063" w:rsidRPr="00EA0035" w:rsidTr="00200FC8">
        <w:trPr>
          <w:trHeight w:val="298"/>
        </w:trPr>
        <w:tc>
          <w:tcPr>
            <w:tcW w:w="8046" w:type="dxa"/>
          </w:tcPr>
          <w:p w:rsidR="00041063" w:rsidRPr="00EA0035" w:rsidRDefault="00041063" w:rsidP="008A7F9D">
            <w:r w:rsidRPr="00200FC8">
              <w:rPr>
                <w:bCs/>
                <w:color w:val="000000"/>
              </w:rPr>
              <w:t>Улучшение условий и охраны труда  в целях снижения профессиональных рисков работников муниципального казенного учреждения «Административно-хозяйственная служба» администрации района</w:t>
            </w:r>
          </w:p>
        </w:tc>
        <w:tc>
          <w:tcPr>
            <w:tcW w:w="1985" w:type="dxa"/>
          </w:tcPr>
          <w:p w:rsidR="00041063" w:rsidRPr="00EA0035" w:rsidRDefault="00041063" w:rsidP="00200FC8">
            <w:pPr>
              <w:jc w:val="center"/>
            </w:pPr>
            <w:r w:rsidRPr="00EA0035">
              <w:t>30,0</w:t>
            </w:r>
          </w:p>
        </w:tc>
      </w:tr>
    </w:tbl>
    <w:p w:rsidR="00041063" w:rsidRPr="00EA0035" w:rsidRDefault="00041063" w:rsidP="003274B5">
      <w:pPr>
        <w:jc w:val="center"/>
      </w:pPr>
    </w:p>
    <w:p w:rsidR="00041063" w:rsidRPr="00EA0035" w:rsidRDefault="00041063" w:rsidP="003274B5">
      <w:pPr>
        <w:jc w:val="center"/>
      </w:pPr>
    </w:p>
    <w:p w:rsidR="00041063" w:rsidRPr="00EA0035" w:rsidRDefault="00041063" w:rsidP="003274B5">
      <w:pPr>
        <w:jc w:val="center"/>
        <w:rPr>
          <w:b/>
        </w:rPr>
      </w:pPr>
      <w:proofErr w:type="spellStart"/>
      <w:r w:rsidRPr="00EA0035">
        <w:rPr>
          <w:b/>
        </w:rPr>
        <w:t>Непрограммные</w:t>
      </w:r>
      <w:proofErr w:type="spellEnd"/>
      <w:r w:rsidRPr="00EA0035">
        <w:rPr>
          <w:b/>
        </w:rPr>
        <w:t xml:space="preserve"> расходы</w:t>
      </w:r>
    </w:p>
    <w:p w:rsidR="00041063" w:rsidRPr="00EA0035" w:rsidRDefault="00041063" w:rsidP="003274B5">
      <w:pPr>
        <w:jc w:val="center"/>
        <w:rPr>
          <w:b/>
        </w:rPr>
      </w:pPr>
    </w:p>
    <w:p w:rsidR="00041063" w:rsidRPr="00EA0035" w:rsidRDefault="00041063" w:rsidP="003274B5">
      <w:pPr>
        <w:jc w:val="both"/>
      </w:pPr>
      <w:r w:rsidRPr="00EA0035">
        <w:t xml:space="preserve">        В проекте решения на реализацию </w:t>
      </w:r>
      <w:proofErr w:type="spellStart"/>
      <w:r w:rsidRPr="00EA0035">
        <w:t>непрограммных</w:t>
      </w:r>
      <w:proofErr w:type="spellEnd"/>
      <w:r w:rsidRPr="00EA0035">
        <w:t xml:space="preserve"> расходов предусмотрены бюджетные ассигнования на 2016 год в сумме 25 387,9 тыс. рублей.</w:t>
      </w:r>
    </w:p>
    <w:p w:rsidR="00041063" w:rsidRPr="00EA0035" w:rsidRDefault="00041063" w:rsidP="003274B5">
      <w:pPr>
        <w:jc w:val="both"/>
      </w:pPr>
      <w:r w:rsidRPr="00EA0035">
        <w:t xml:space="preserve">         В состав бюджетных ассигнований на обеспечение </w:t>
      </w:r>
      <w:proofErr w:type="spellStart"/>
      <w:r w:rsidRPr="00EA0035">
        <w:t>непрограммных</w:t>
      </w:r>
      <w:proofErr w:type="spellEnd"/>
      <w:r w:rsidRPr="00EA0035">
        <w:t xml:space="preserve"> направлений деятельности включены расходы </w:t>
      </w:r>
      <w:proofErr w:type="gramStart"/>
      <w:r w:rsidRPr="00EA0035">
        <w:t>на</w:t>
      </w:r>
      <w:proofErr w:type="gramEnd"/>
      <w:r w:rsidRPr="00EA0035">
        <w:t>:</w:t>
      </w:r>
    </w:p>
    <w:p w:rsidR="00041063" w:rsidRPr="00EA0035" w:rsidRDefault="00041063" w:rsidP="003274B5">
      <w:pPr>
        <w:jc w:val="both"/>
      </w:pPr>
      <w:r w:rsidRPr="00EA0035">
        <w:t xml:space="preserve">- обеспечение деятельности Думы </w:t>
      </w:r>
      <w:proofErr w:type="spellStart"/>
      <w:r w:rsidRPr="00EA0035">
        <w:t>Мамско-Чуйского</w:t>
      </w:r>
      <w:proofErr w:type="spellEnd"/>
      <w:r w:rsidRPr="00EA0035">
        <w:t xml:space="preserve"> района в сумме 74,9 тыс. руб.;</w:t>
      </w:r>
    </w:p>
    <w:p w:rsidR="00041063" w:rsidRPr="00EA0035" w:rsidRDefault="00041063" w:rsidP="003274B5">
      <w:pPr>
        <w:jc w:val="both"/>
      </w:pPr>
      <w:r w:rsidRPr="00EA0035">
        <w:t xml:space="preserve">- обеспечение деятельности Контрольно-счетной палаты </w:t>
      </w:r>
      <w:proofErr w:type="spellStart"/>
      <w:r w:rsidRPr="00EA0035">
        <w:t>Мамско-Чуйского</w:t>
      </w:r>
      <w:proofErr w:type="spellEnd"/>
      <w:r w:rsidRPr="00EA0035">
        <w:t xml:space="preserve"> района в сумме 948,4 тыс. руб.;</w:t>
      </w:r>
    </w:p>
    <w:p w:rsidR="00041063" w:rsidRPr="00EA0035" w:rsidRDefault="00041063" w:rsidP="003274B5">
      <w:pPr>
        <w:jc w:val="both"/>
      </w:pPr>
      <w:r w:rsidRPr="00EA0035">
        <w:t>- резервный фонд в сумме 50 тыс</w:t>
      </w:r>
      <w:proofErr w:type="gramStart"/>
      <w:r w:rsidRPr="00EA0035">
        <w:t>.р</w:t>
      </w:r>
      <w:proofErr w:type="gramEnd"/>
      <w:r w:rsidRPr="00EA0035">
        <w:t>ублей;</w:t>
      </w:r>
    </w:p>
    <w:p w:rsidR="00041063" w:rsidRPr="00EA0035" w:rsidRDefault="00041063" w:rsidP="003274B5">
      <w:pPr>
        <w:jc w:val="both"/>
      </w:pPr>
      <w:r w:rsidRPr="00EA0035">
        <w:t xml:space="preserve">- выплату пенсии за выслугу лет гражданам, замещавшим должности муниципальной службы в муниципальном образовании </w:t>
      </w:r>
      <w:proofErr w:type="spellStart"/>
      <w:r w:rsidRPr="00EA0035">
        <w:t>Мамско-Чуйского</w:t>
      </w:r>
      <w:proofErr w:type="spellEnd"/>
      <w:r w:rsidRPr="00EA0035">
        <w:t xml:space="preserve"> района в сумме 1200 тыс. руб.;</w:t>
      </w:r>
    </w:p>
    <w:p w:rsidR="00041063" w:rsidRPr="00EA0035" w:rsidRDefault="00041063" w:rsidP="003274B5">
      <w:pPr>
        <w:jc w:val="both"/>
      </w:pPr>
      <w:r w:rsidRPr="00EA0035">
        <w:t>- дорожный фонд в сумме 3916 тыс</w:t>
      </w:r>
      <w:proofErr w:type="gramStart"/>
      <w:r w:rsidRPr="00EA0035">
        <w:t>.р</w:t>
      </w:r>
      <w:proofErr w:type="gramEnd"/>
      <w:r w:rsidRPr="00EA0035">
        <w:t>ублей;</w:t>
      </w:r>
    </w:p>
    <w:p w:rsidR="00041063" w:rsidRPr="00EA0035" w:rsidRDefault="00041063" w:rsidP="003274B5">
      <w:pPr>
        <w:jc w:val="both"/>
      </w:pPr>
      <w:r w:rsidRPr="00EA0035">
        <w:t xml:space="preserve">- осуществление преданных полномочий городских поселений </w:t>
      </w:r>
      <w:proofErr w:type="spellStart"/>
      <w:r w:rsidRPr="00EA0035">
        <w:t>Мамско-Чуйского</w:t>
      </w:r>
      <w:proofErr w:type="spellEnd"/>
      <w:r w:rsidRPr="00EA0035">
        <w:t xml:space="preserve"> района в сумме 2921,1 тыс</w:t>
      </w:r>
      <w:proofErr w:type="gramStart"/>
      <w:r w:rsidRPr="00EA0035">
        <w:t>.р</w:t>
      </w:r>
      <w:proofErr w:type="gramEnd"/>
      <w:r w:rsidRPr="00EA0035">
        <w:t>ублей;</w:t>
      </w:r>
    </w:p>
    <w:p w:rsidR="00041063" w:rsidRPr="00EA0035" w:rsidRDefault="00041063" w:rsidP="003274B5">
      <w:pPr>
        <w:jc w:val="both"/>
      </w:pPr>
      <w:r w:rsidRPr="00EA0035">
        <w:t>- осуществление государственных полномочий в сумме 16277,5 тыс. руб.</w:t>
      </w:r>
    </w:p>
    <w:p w:rsidR="00041063" w:rsidRPr="00EA0035" w:rsidRDefault="00041063" w:rsidP="003274B5">
      <w:pPr>
        <w:pStyle w:val="a3"/>
        <w:ind w:firstLine="567"/>
        <w:rPr>
          <w:b w:val="0"/>
          <w:szCs w:val="24"/>
        </w:rPr>
      </w:pPr>
    </w:p>
    <w:p w:rsidR="00041063" w:rsidRPr="00EA0035" w:rsidRDefault="00041063" w:rsidP="003274B5">
      <w:pPr>
        <w:pStyle w:val="a3"/>
        <w:ind w:firstLine="567"/>
        <w:rPr>
          <w:b w:val="0"/>
          <w:szCs w:val="24"/>
        </w:rPr>
      </w:pPr>
      <w:r w:rsidRPr="00EA0035">
        <w:rPr>
          <w:b w:val="0"/>
          <w:szCs w:val="24"/>
        </w:rPr>
        <w:t xml:space="preserve">ДЕФИЦИТ БЮДЖЕТА МУНИЦИПАЛЬНОГО ОБРАЗОВАНИЯ МАМСКО-ЧУЙСКОГО РАЙОНА, ИСТОЧНИКИ ФИНАНСИРОВАНИЯ ДЕФИЦИТА БЮДЖЕТА </w:t>
      </w:r>
    </w:p>
    <w:p w:rsidR="00041063" w:rsidRPr="00EA0035" w:rsidRDefault="00041063" w:rsidP="003274B5">
      <w:pPr>
        <w:pStyle w:val="a3"/>
        <w:ind w:firstLine="567"/>
        <w:jc w:val="both"/>
        <w:rPr>
          <w:b w:val="0"/>
          <w:szCs w:val="24"/>
        </w:rPr>
      </w:pPr>
    </w:p>
    <w:p w:rsidR="00041063" w:rsidRPr="00EA0035" w:rsidRDefault="00041063" w:rsidP="003274B5">
      <w:pPr>
        <w:ind w:firstLine="567"/>
        <w:jc w:val="both"/>
      </w:pPr>
      <w:r w:rsidRPr="00EA0035">
        <w:t xml:space="preserve">Исходя из запланированных доходов и расходов бюджета муниципального образования </w:t>
      </w:r>
      <w:proofErr w:type="spellStart"/>
      <w:r w:rsidRPr="00EA0035">
        <w:t>Мамско-Чуйского</w:t>
      </w:r>
      <w:proofErr w:type="spellEnd"/>
      <w:r w:rsidRPr="00EA0035">
        <w:t xml:space="preserve"> района, дефицит местного бюджета в 2016 году составит 1472,2 тыс</w:t>
      </w:r>
      <w:proofErr w:type="gramStart"/>
      <w:r w:rsidRPr="00EA0035">
        <w:t>.р</w:t>
      </w:r>
      <w:proofErr w:type="gramEnd"/>
      <w:r w:rsidRPr="00EA0035">
        <w:t>уб. или 3,8%.</w:t>
      </w:r>
    </w:p>
    <w:p w:rsidR="00041063" w:rsidRPr="00EA0035" w:rsidRDefault="00041063" w:rsidP="003274B5">
      <w:pPr>
        <w:pStyle w:val="a3"/>
        <w:ind w:firstLine="567"/>
        <w:jc w:val="both"/>
        <w:rPr>
          <w:b w:val="0"/>
          <w:szCs w:val="24"/>
        </w:rPr>
      </w:pPr>
      <w:r w:rsidRPr="00EA0035">
        <w:rPr>
          <w:b w:val="0"/>
          <w:szCs w:val="24"/>
        </w:rPr>
        <w:t>Предельный объем муниципального долга запланирован 19 911,8 тыс</w:t>
      </w:r>
      <w:proofErr w:type="gramStart"/>
      <w:r w:rsidRPr="00EA0035">
        <w:rPr>
          <w:b w:val="0"/>
          <w:szCs w:val="24"/>
        </w:rPr>
        <w:t>.р</w:t>
      </w:r>
      <w:proofErr w:type="gramEnd"/>
      <w:r w:rsidRPr="00EA0035">
        <w:rPr>
          <w:b w:val="0"/>
          <w:szCs w:val="24"/>
        </w:rPr>
        <w:t>уб.</w:t>
      </w:r>
    </w:p>
    <w:p w:rsidR="00041063" w:rsidRPr="00EA0035" w:rsidRDefault="00041063" w:rsidP="003274B5">
      <w:pPr>
        <w:pStyle w:val="a3"/>
        <w:ind w:firstLine="567"/>
        <w:jc w:val="both"/>
        <w:rPr>
          <w:b w:val="0"/>
          <w:szCs w:val="24"/>
        </w:rPr>
      </w:pPr>
      <w:r w:rsidRPr="00EA0035">
        <w:rPr>
          <w:b w:val="0"/>
          <w:szCs w:val="24"/>
        </w:rPr>
        <w:t>При установленных параметрах бюджета верхний предел муниципального долга на 1 января 2017 года составит 8 891,2 тыс</w:t>
      </w:r>
      <w:proofErr w:type="gramStart"/>
      <w:r w:rsidRPr="00EA0035">
        <w:rPr>
          <w:b w:val="0"/>
          <w:szCs w:val="24"/>
        </w:rPr>
        <w:t>.р</w:t>
      </w:r>
      <w:proofErr w:type="gramEnd"/>
      <w:r w:rsidRPr="00EA0035">
        <w:rPr>
          <w:b w:val="0"/>
          <w:szCs w:val="24"/>
        </w:rPr>
        <w:t xml:space="preserve">уб. </w:t>
      </w:r>
    </w:p>
    <w:p w:rsidR="00041063" w:rsidRPr="00EA0035" w:rsidRDefault="00041063" w:rsidP="003274B5">
      <w:pPr>
        <w:pStyle w:val="a3"/>
        <w:ind w:firstLine="567"/>
        <w:jc w:val="both"/>
        <w:rPr>
          <w:b w:val="0"/>
          <w:szCs w:val="24"/>
        </w:rPr>
      </w:pPr>
      <w:r w:rsidRPr="00EA0035">
        <w:rPr>
          <w:b w:val="0"/>
          <w:szCs w:val="24"/>
        </w:rPr>
        <w:t xml:space="preserve">Предоставление муниципальных гарантий муниципальным образованием </w:t>
      </w:r>
      <w:proofErr w:type="spellStart"/>
      <w:r w:rsidRPr="00EA0035">
        <w:rPr>
          <w:b w:val="0"/>
          <w:szCs w:val="24"/>
        </w:rPr>
        <w:t>Мамско-Чуйского</w:t>
      </w:r>
      <w:proofErr w:type="spellEnd"/>
      <w:r w:rsidRPr="00EA0035">
        <w:rPr>
          <w:b w:val="0"/>
          <w:szCs w:val="24"/>
        </w:rPr>
        <w:t xml:space="preserve"> района не планируется.</w:t>
      </w:r>
    </w:p>
    <w:p w:rsidR="00041063" w:rsidRPr="00EA0035" w:rsidRDefault="00041063" w:rsidP="005E7BCD">
      <w:pPr>
        <w:pStyle w:val="Style3"/>
        <w:widowControl/>
      </w:pPr>
    </w:p>
    <w:p w:rsidR="00041063" w:rsidRPr="00EA0035" w:rsidRDefault="00041063" w:rsidP="005E7BCD">
      <w:pPr>
        <w:pStyle w:val="Style3"/>
        <w:widowControl/>
      </w:pPr>
    </w:p>
    <w:p w:rsidR="00041063" w:rsidRPr="00EA0035" w:rsidRDefault="00041063" w:rsidP="005E7BCD">
      <w:pPr>
        <w:jc w:val="both"/>
        <w:rPr>
          <w:rStyle w:val="FontStyle41"/>
          <w:sz w:val="24"/>
          <w:szCs w:val="24"/>
        </w:rPr>
      </w:pPr>
    </w:p>
    <w:p w:rsidR="00041063" w:rsidRPr="00EA0035" w:rsidRDefault="00041063" w:rsidP="005E7BCD">
      <w:pPr>
        <w:jc w:val="both"/>
      </w:pPr>
      <w:r w:rsidRPr="00EA0035">
        <w:t>Начальник финансового управления                                          М.В.Захарова</w:t>
      </w:r>
    </w:p>
    <w:p w:rsidR="00041063" w:rsidRPr="00EA0035" w:rsidRDefault="00041063" w:rsidP="005E7BCD">
      <w:pPr>
        <w:jc w:val="both"/>
      </w:pPr>
    </w:p>
    <w:sectPr w:rsidR="00041063" w:rsidRPr="00EA0035" w:rsidSect="001E72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FA099E0"/>
    <w:lvl w:ilvl="0">
      <w:numFmt w:val="bullet"/>
      <w:lvlText w:val="*"/>
      <w:lvlJc w:val="left"/>
    </w:lvl>
  </w:abstractNum>
  <w:abstractNum w:abstractNumId="1">
    <w:nsid w:val="46D40124"/>
    <w:multiLevelType w:val="singleLevel"/>
    <w:tmpl w:val="0419000F"/>
    <w:lvl w:ilvl="0">
      <w:start w:val="3"/>
      <w:numFmt w:val="decimal"/>
      <w:lvlText w:val="%1."/>
      <w:legacy w:legacy="1" w:legacySpace="0" w:legacyIndent="360"/>
      <w:lvlJc w:val="left"/>
      <w:pPr>
        <w:ind w:left="360" w:hanging="360"/>
      </w:pPr>
      <w:rPr>
        <w:rFonts w:cs="Times New Roman"/>
      </w:rPr>
    </w:lvl>
  </w:abstractNum>
  <w:abstractNum w:abstractNumId="2">
    <w:nsid w:val="4D3C453B"/>
    <w:multiLevelType w:val="hybridMultilevel"/>
    <w:tmpl w:val="1AB015D8"/>
    <w:lvl w:ilvl="0" w:tplc="58E26156">
      <w:start w:val="1"/>
      <w:numFmt w:val="decimal"/>
      <w:lvlText w:val="%1."/>
      <w:lvlJc w:val="left"/>
      <w:pPr>
        <w:ind w:left="502" w:hanging="360"/>
      </w:pPr>
      <w:rPr>
        <w:rFonts w:cs="Times New Roman" w:hint="default"/>
        <w:b w:val="0"/>
        <w:color w:val="auto"/>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
    <w:nsid w:val="5A5379D0"/>
    <w:multiLevelType w:val="hybridMultilevel"/>
    <w:tmpl w:val="D76E4D32"/>
    <w:lvl w:ilvl="0" w:tplc="D21C139E">
      <w:start w:val="1"/>
      <w:numFmt w:val="decimal"/>
      <w:lvlText w:val="%1."/>
      <w:lvlJc w:val="left"/>
      <w:pPr>
        <w:ind w:left="720" w:hanging="360"/>
      </w:pPr>
      <w:rPr>
        <w:rFonts w:cs="Times New Roman" w:hint="default"/>
        <w:b w:val="0"/>
        <w:color w:val="auto"/>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AC93C5B"/>
    <w:multiLevelType w:val="hybridMultilevel"/>
    <w:tmpl w:val="1AB015D8"/>
    <w:lvl w:ilvl="0" w:tplc="58E26156">
      <w:start w:val="1"/>
      <w:numFmt w:val="decimal"/>
      <w:lvlText w:val="%1."/>
      <w:lvlJc w:val="left"/>
      <w:pPr>
        <w:ind w:left="502" w:hanging="360"/>
      </w:pPr>
      <w:rPr>
        <w:rFonts w:cs="Times New Roman" w:hint="default"/>
        <w:b w:val="0"/>
        <w:color w:val="auto"/>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lvlOverride w:ilvl="0">
      <w:lvl w:ilvl="0">
        <w:numFmt w:val="bullet"/>
        <w:lvlText w:val="-"/>
        <w:legacy w:legacy="1" w:legacySpace="0" w:legacyIndent="192"/>
        <w:lvlJc w:val="left"/>
        <w:rPr>
          <w:rFonts w:ascii="Times New Roman" w:hAnsi="Times New Roman" w:hint="default"/>
        </w:rPr>
      </w:lvl>
    </w:lvlOverride>
  </w:num>
  <w:num w:numId="2">
    <w:abstractNumId w:val="0"/>
    <w:lvlOverride w:ilvl="0">
      <w:lvl w:ilvl="0">
        <w:numFmt w:val="bullet"/>
        <w:lvlText w:val="-"/>
        <w:legacy w:legacy="1" w:legacySpace="0" w:legacyIndent="196"/>
        <w:lvlJc w:val="left"/>
        <w:rPr>
          <w:rFonts w:ascii="Times New Roman" w:hAnsi="Times New Roman" w:hint="default"/>
        </w:rPr>
      </w:lvl>
    </w:lvlOverride>
  </w:num>
  <w:num w:numId="3">
    <w:abstractNumId w:val="1"/>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1298"/>
    <w:rsid w:val="000005CC"/>
    <w:rsid w:val="00001633"/>
    <w:rsid w:val="00001710"/>
    <w:rsid w:val="00001FF4"/>
    <w:rsid w:val="0000206E"/>
    <w:rsid w:val="000024D7"/>
    <w:rsid w:val="000032B1"/>
    <w:rsid w:val="0000344B"/>
    <w:rsid w:val="000035A4"/>
    <w:rsid w:val="000039D2"/>
    <w:rsid w:val="0000405B"/>
    <w:rsid w:val="00004753"/>
    <w:rsid w:val="000054B4"/>
    <w:rsid w:val="000056C3"/>
    <w:rsid w:val="000057E7"/>
    <w:rsid w:val="00005A2C"/>
    <w:rsid w:val="00005C5F"/>
    <w:rsid w:val="000062DD"/>
    <w:rsid w:val="00006924"/>
    <w:rsid w:val="000070F4"/>
    <w:rsid w:val="00010071"/>
    <w:rsid w:val="000106C9"/>
    <w:rsid w:val="000109C6"/>
    <w:rsid w:val="00011089"/>
    <w:rsid w:val="0001139C"/>
    <w:rsid w:val="00011477"/>
    <w:rsid w:val="00011518"/>
    <w:rsid w:val="000116A8"/>
    <w:rsid w:val="0001173A"/>
    <w:rsid w:val="00012372"/>
    <w:rsid w:val="0001290D"/>
    <w:rsid w:val="00012C73"/>
    <w:rsid w:val="000137F8"/>
    <w:rsid w:val="00013EC5"/>
    <w:rsid w:val="00015090"/>
    <w:rsid w:val="00015FF0"/>
    <w:rsid w:val="000177F5"/>
    <w:rsid w:val="000200B6"/>
    <w:rsid w:val="0002065F"/>
    <w:rsid w:val="00020816"/>
    <w:rsid w:val="000209E6"/>
    <w:rsid w:val="00020DBD"/>
    <w:rsid w:val="000210D8"/>
    <w:rsid w:val="0002180A"/>
    <w:rsid w:val="00021C72"/>
    <w:rsid w:val="00021DF6"/>
    <w:rsid w:val="00021E82"/>
    <w:rsid w:val="000221F0"/>
    <w:rsid w:val="00022F85"/>
    <w:rsid w:val="00023204"/>
    <w:rsid w:val="000239E5"/>
    <w:rsid w:val="00023F4A"/>
    <w:rsid w:val="0002471B"/>
    <w:rsid w:val="000248C2"/>
    <w:rsid w:val="000249A3"/>
    <w:rsid w:val="00024F12"/>
    <w:rsid w:val="00024F63"/>
    <w:rsid w:val="00025D62"/>
    <w:rsid w:val="0002601B"/>
    <w:rsid w:val="000260A9"/>
    <w:rsid w:val="00026FF9"/>
    <w:rsid w:val="000273B7"/>
    <w:rsid w:val="00030150"/>
    <w:rsid w:val="00030AD1"/>
    <w:rsid w:val="000317A6"/>
    <w:rsid w:val="00031DAF"/>
    <w:rsid w:val="00031E06"/>
    <w:rsid w:val="00032066"/>
    <w:rsid w:val="000320B6"/>
    <w:rsid w:val="0003236E"/>
    <w:rsid w:val="000337D9"/>
    <w:rsid w:val="00033A02"/>
    <w:rsid w:val="00033A64"/>
    <w:rsid w:val="00034E51"/>
    <w:rsid w:val="00035380"/>
    <w:rsid w:val="00035575"/>
    <w:rsid w:val="000360E7"/>
    <w:rsid w:val="00036173"/>
    <w:rsid w:val="000369CE"/>
    <w:rsid w:val="0003750C"/>
    <w:rsid w:val="000377DE"/>
    <w:rsid w:val="00037A02"/>
    <w:rsid w:val="000405F1"/>
    <w:rsid w:val="00040C38"/>
    <w:rsid w:val="00041063"/>
    <w:rsid w:val="0004133C"/>
    <w:rsid w:val="000413AB"/>
    <w:rsid w:val="0004146F"/>
    <w:rsid w:val="0004184E"/>
    <w:rsid w:val="000425EB"/>
    <w:rsid w:val="00042A65"/>
    <w:rsid w:val="00042EE1"/>
    <w:rsid w:val="00043371"/>
    <w:rsid w:val="0004378B"/>
    <w:rsid w:val="00044439"/>
    <w:rsid w:val="000449C0"/>
    <w:rsid w:val="000449EA"/>
    <w:rsid w:val="0004534A"/>
    <w:rsid w:val="00045DC7"/>
    <w:rsid w:val="00046219"/>
    <w:rsid w:val="000467D7"/>
    <w:rsid w:val="00050553"/>
    <w:rsid w:val="00050C77"/>
    <w:rsid w:val="00051387"/>
    <w:rsid w:val="000513DE"/>
    <w:rsid w:val="00051631"/>
    <w:rsid w:val="00051BDD"/>
    <w:rsid w:val="0005233E"/>
    <w:rsid w:val="00052739"/>
    <w:rsid w:val="000535B8"/>
    <w:rsid w:val="00053908"/>
    <w:rsid w:val="000543FF"/>
    <w:rsid w:val="000549E2"/>
    <w:rsid w:val="00054E42"/>
    <w:rsid w:val="00055B5F"/>
    <w:rsid w:val="00055E99"/>
    <w:rsid w:val="00057605"/>
    <w:rsid w:val="00057B07"/>
    <w:rsid w:val="00057DD4"/>
    <w:rsid w:val="000604CA"/>
    <w:rsid w:val="0006069B"/>
    <w:rsid w:val="000620A8"/>
    <w:rsid w:val="00062211"/>
    <w:rsid w:val="00063103"/>
    <w:rsid w:val="00063176"/>
    <w:rsid w:val="00063588"/>
    <w:rsid w:val="00063A32"/>
    <w:rsid w:val="00063AAA"/>
    <w:rsid w:val="00063FCA"/>
    <w:rsid w:val="000643F7"/>
    <w:rsid w:val="00064552"/>
    <w:rsid w:val="0006456D"/>
    <w:rsid w:val="00064A26"/>
    <w:rsid w:val="000653A6"/>
    <w:rsid w:val="00065623"/>
    <w:rsid w:val="00065678"/>
    <w:rsid w:val="00066871"/>
    <w:rsid w:val="00066A77"/>
    <w:rsid w:val="00066F23"/>
    <w:rsid w:val="00067129"/>
    <w:rsid w:val="00067504"/>
    <w:rsid w:val="0007085B"/>
    <w:rsid w:val="00071092"/>
    <w:rsid w:val="000711C0"/>
    <w:rsid w:val="000715BB"/>
    <w:rsid w:val="00071824"/>
    <w:rsid w:val="00071D60"/>
    <w:rsid w:val="00072964"/>
    <w:rsid w:val="00072D95"/>
    <w:rsid w:val="0007331A"/>
    <w:rsid w:val="00073489"/>
    <w:rsid w:val="000741B2"/>
    <w:rsid w:val="00074C9E"/>
    <w:rsid w:val="0007532C"/>
    <w:rsid w:val="00075BEE"/>
    <w:rsid w:val="00075D7B"/>
    <w:rsid w:val="00075D9B"/>
    <w:rsid w:val="00075EF3"/>
    <w:rsid w:val="000762B2"/>
    <w:rsid w:val="000776F2"/>
    <w:rsid w:val="00077C89"/>
    <w:rsid w:val="00077F61"/>
    <w:rsid w:val="00080878"/>
    <w:rsid w:val="00080C5C"/>
    <w:rsid w:val="00080E67"/>
    <w:rsid w:val="00080F2E"/>
    <w:rsid w:val="000814A7"/>
    <w:rsid w:val="000818F0"/>
    <w:rsid w:val="00082C7C"/>
    <w:rsid w:val="00083194"/>
    <w:rsid w:val="000834EC"/>
    <w:rsid w:val="00083E5E"/>
    <w:rsid w:val="00084043"/>
    <w:rsid w:val="000842E6"/>
    <w:rsid w:val="000856F6"/>
    <w:rsid w:val="000857AA"/>
    <w:rsid w:val="00085F08"/>
    <w:rsid w:val="000861A0"/>
    <w:rsid w:val="00086B23"/>
    <w:rsid w:val="00086FF1"/>
    <w:rsid w:val="000873F1"/>
    <w:rsid w:val="00090383"/>
    <w:rsid w:val="0009040A"/>
    <w:rsid w:val="00090D74"/>
    <w:rsid w:val="00091035"/>
    <w:rsid w:val="00091268"/>
    <w:rsid w:val="0009184A"/>
    <w:rsid w:val="000918FA"/>
    <w:rsid w:val="00091BBA"/>
    <w:rsid w:val="000926C2"/>
    <w:rsid w:val="000942B8"/>
    <w:rsid w:val="000948AB"/>
    <w:rsid w:val="000948B3"/>
    <w:rsid w:val="000949EF"/>
    <w:rsid w:val="00095E08"/>
    <w:rsid w:val="0009674E"/>
    <w:rsid w:val="00096B30"/>
    <w:rsid w:val="00096C78"/>
    <w:rsid w:val="00096D3F"/>
    <w:rsid w:val="00096DFF"/>
    <w:rsid w:val="00097396"/>
    <w:rsid w:val="00097455"/>
    <w:rsid w:val="000974C7"/>
    <w:rsid w:val="00097A5B"/>
    <w:rsid w:val="000A00EA"/>
    <w:rsid w:val="000A0275"/>
    <w:rsid w:val="000A02E9"/>
    <w:rsid w:val="000A04A8"/>
    <w:rsid w:val="000A0C2C"/>
    <w:rsid w:val="000A0E14"/>
    <w:rsid w:val="000A1010"/>
    <w:rsid w:val="000A1199"/>
    <w:rsid w:val="000A12EA"/>
    <w:rsid w:val="000A24CB"/>
    <w:rsid w:val="000A264E"/>
    <w:rsid w:val="000A2C9F"/>
    <w:rsid w:val="000A2EC8"/>
    <w:rsid w:val="000A330B"/>
    <w:rsid w:val="000A4494"/>
    <w:rsid w:val="000A4B4B"/>
    <w:rsid w:val="000A5F02"/>
    <w:rsid w:val="000A6013"/>
    <w:rsid w:val="000A664F"/>
    <w:rsid w:val="000A665F"/>
    <w:rsid w:val="000A6D60"/>
    <w:rsid w:val="000A6FB2"/>
    <w:rsid w:val="000A7ED5"/>
    <w:rsid w:val="000B007E"/>
    <w:rsid w:val="000B0331"/>
    <w:rsid w:val="000B046F"/>
    <w:rsid w:val="000B06FC"/>
    <w:rsid w:val="000B1355"/>
    <w:rsid w:val="000B17F5"/>
    <w:rsid w:val="000B1901"/>
    <w:rsid w:val="000B1C1B"/>
    <w:rsid w:val="000B1C73"/>
    <w:rsid w:val="000B22CB"/>
    <w:rsid w:val="000B2917"/>
    <w:rsid w:val="000B29F5"/>
    <w:rsid w:val="000B2B05"/>
    <w:rsid w:val="000B3293"/>
    <w:rsid w:val="000B356C"/>
    <w:rsid w:val="000B3B1B"/>
    <w:rsid w:val="000B3E56"/>
    <w:rsid w:val="000B4E3A"/>
    <w:rsid w:val="000B655F"/>
    <w:rsid w:val="000B6561"/>
    <w:rsid w:val="000B671F"/>
    <w:rsid w:val="000B6A2D"/>
    <w:rsid w:val="000B6AD7"/>
    <w:rsid w:val="000B736F"/>
    <w:rsid w:val="000B7374"/>
    <w:rsid w:val="000B74C1"/>
    <w:rsid w:val="000B7FC9"/>
    <w:rsid w:val="000C1411"/>
    <w:rsid w:val="000C1558"/>
    <w:rsid w:val="000C161D"/>
    <w:rsid w:val="000C1A0D"/>
    <w:rsid w:val="000C1CD3"/>
    <w:rsid w:val="000C2015"/>
    <w:rsid w:val="000C2067"/>
    <w:rsid w:val="000C2760"/>
    <w:rsid w:val="000C2772"/>
    <w:rsid w:val="000C27D0"/>
    <w:rsid w:val="000C29D6"/>
    <w:rsid w:val="000C425C"/>
    <w:rsid w:val="000C42DE"/>
    <w:rsid w:val="000C4608"/>
    <w:rsid w:val="000C4F38"/>
    <w:rsid w:val="000C58CD"/>
    <w:rsid w:val="000C5D4A"/>
    <w:rsid w:val="000C66B3"/>
    <w:rsid w:val="000C68B1"/>
    <w:rsid w:val="000C75A6"/>
    <w:rsid w:val="000C7769"/>
    <w:rsid w:val="000C7CF0"/>
    <w:rsid w:val="000C7D75"/>
    <w:rsid w:val="000D04C5"/>
    <w:rsid w:val="000D0618"/>
    <w:rsid w:val="000D0B2E"/>
    <w:rsid w:val="000D2343"/>
    <w:rsid w:val="000D25BE"/>
    <w:rsid w:val="000D2935"/>
    <w:rsid w:val="000D2A4F"/>
    <w:rsid w:val="000D2EEC"/>
    <w:rsid w:val="000D3B10"/>
    <w:rsid w:val="000D3C23"/>
    <w:rsid w:val="000D5154"/>
    <w:rsid w:val="000D540C"/>
    <w:rsid w:val="000D65ED"/>
    <w:rsid w:val="000D68FC"/>
    <w:rsid w:val="000D6D0B"/>
    <w:rsid w:val="000D71DE"/>
    <w:rsid w:val="000D7D1A"/>
    <w:rsid w:val="000E00DF"/>
    <w:rsid w:val="000E057E"/>
    <w:rsid w:val="000E07C2"/>
    <w:rsid w:val="000E12BE"/>
    <w:rsid w:val="000E2586"/>
    <w:rsid w:val="000E2AC9"/>
    <w:rsid w:val="000E38CB"/>
    <w:rsid w:val="000E3A86"/>
    <w:rsid w:val="000E429A"/>
    <w:rsid w:val="000E4437"/>
    <w:rsid w:val="000E466C"/>
    <w:rsid w:val="000E46FE"/>
    <w:rsid w:val="000E4A55"/>
    <w:rsid w:val="000E4B65"/>
    <w:rsid w:val="000E4F5D"/>
    <w:rsid w:val="000E6FDA"/>
    <w:rsid w:val="000E7DCB"/>
    <w:rsid w:val="000E7E2D"/>
    <w:rsid w:val="000F0BAF"/>
    <w:rsid w:val="000F16A8"/>
    <w:rsid w:val="000F18B1"/>
    <w:rsid w:val="000F1E79"/>
    <w:rsid w:val="000F1F5E"/>
    <w:rsid w:val="000F215D"/>
    <w:rsid w:val="000F2303"/>
    <w:rsid w:val="000F2365"/>
    <w:rsid w:val="000F2378"/>
    <w:rsid w:val="000F2AE4"/>
    <w:rsid w:val="000F33C0"/>
    <w:rsid w:val="000F3743"/>
    <w:rsid w:val="000F3D79"/>
    <w:rsid w:val="000F3F22"/>
    <w:rsid w:val="000F580D"/>
    <w:rsid w:val="000F617E"/>
    <w:rsid w:val="000F61C8"/>
    <w:rsid w:val="000F651F"/>
    <w:rsid w:val="000F6967"/>
    <w:rsid w:val="000F6F8C"/>
    <w:rsid w:val="000F7790"/>
    <w:rsid w:val="001001D7"/>
    <w:rsid w:val="0010027F"/>
    <w:rsid w:val="001003AA"/>
    <w:rsid w:val="001015DD"/>
    <w:rsid w:val="00102255"/>
    <w:rsid w:val="001025A8"/>
    <w:rsid w:val="001026DE"/>
    <w:rsid w:val="0010354F"/>
    <w:rsid w:val="001044C5"/>
    <w:rsid w:val="00104896"/>
    <w:rsid w:val="00104B64"/>
    <w:rsid w:val="00104D38"/>
    <w:rsid w:val="001058A5"/>
    <w:rsid w:val="00105D5F"/>
    <w:rsid w:val="00105FC6"/>
    <w:rsid w:val="00105FD1"/>
    <w:rsid w:val="00106AD8"/>
    <w:rsid w:val="00106FAA"/>
    <w:rsid w:val="00107914"/>
    <w:rsid w:val="001101A0"/>
    <w:rsid w:val="001104BE"/>
    <w:rsid w:val="00110A77"/>
    <w:rsid w:val="0011132D"/>
    <w:rsid w:val="0011196C"/>
    <w:rsid w:val="001121C0"/>
    <w:rsid w:val="00112C81"/>
    <w:rsid w:val="00112EA0"/>
    <w:rsid w:val="00114990"/>
    <w:rsid w:val="00114B49"/>
    <w:rsid w:val="00114D5B"/>
    <w:rsid w:val="001163C0"/>
    <w:rsid w:val="001165EB"/>
    <w:rsid w:val="00116D5B"/>
    <w:rsid w:val="00116E08"/>
    <w:rsid w:val="0011731A"/>
    <w:rsid w:val="00117AD8"/>
    <w:rsid w:val="00117FE4"/>
    <w:rsid w:val="001207EE"/>
    <w:rsid w:val="00120C69"/>
    <w:rsid w:val="0012150A"/>
    <w:rsid w:val="001215BA"/>
    <w:rsid w:val="001218B5"/>
    <w:rsid w:val="00121FBD"/>
    <w:rsid w:val="00122300"/>
    <w:rsid w:val="001224F6"/>
    <w:rsid w:val="00122577"/>
    <w:rsid w:val="001225EF"/>
    <w:rsid w:val="00122DE6"/>
    <w:rsid w:val="00123C08"/>
    <w:rsid w:val="0012440B"/>
    <w:rsid w:val="001245E2"/>
    <w:rsid w:val="00124866"/>
    <w:rsid w:val="00124BB5"/>
    <w:rsid w:val="001256D9"/>
    <w:rsid w:val="00125FC3"/>
    <w:rsid w:val="001261F5"/>
    <w:rsid w:val="00126C18"/>
    <w:rsid w:val="00127455"/>
    <w:rsid w:val="001276FE"/>
    <w:rsid w:val="00127C4F"/>
    <w:rsid w:val="00127EF7"/>
    <w:rsid w:val="0013008C"/>
    <w:rsid w:val="0013010B"/>
    <w:rsid w:val="0013017B"/>
    <w:rsid w:val="00130213"/>
    <w:rsid w:val="001307A1"/>
    <w:rsid w:val="0013098B"/>
    <w:rsid w:val="00131234"/>
    <w:rsid w:val="00131654"/>
    <w:rsid w:val="00132493"/>
    <w:rsid w:val="00133558"/>
    <w:rsid w:val="00134588"/>
    <w:rsid w:val="00134CCD"/>
    <w:rsid w:val="00135106"/>
    <w:rsid w:val="00135400"/>
    <w:rsid w:val="00135F90"/>
    <w:rsid w:val="0013665B"/>
    <w:rsid w:val="00136E8D"/>
    <w:rsid w:val="00137DE8"/>
    <w:rsid w:val="00137F47"/>
    <w:rsid w:val="00140D1B"/>
    <w:rsid w:val="00141A79"/>
    <w:rsid w:val="001422E4"/>
    <w:rsid w:val="00142AB6"/>
    <w:rsid w:val="00142CB1"/>
    <w:rsid w:val="00144456"/>
    <w:rsid w:val="00144B48"/>
    <w:rsid w:val="001450CC"/>
    <w:rsid w:val="0014569E"/>
    <w:rsid w:val="00145D37"/>
    <w:rsid w:val="00146275"/>
    <w:rsid w:val="001463CD"/>
    <w:rsid w:val="00146C73"/>
    <w:rsid w:val="00147070"/>
    <w:rsid w:val="00147735"/>
    <w:rsid w:val="001477B0"/>
    <w:rsid w:val="001508F2"/>
    <w:rsid w:val="00151C32"/>
    <w:rsid w:val="00152CB7"/>
    <w:rsid w:val="00152E43"/>
    <w:rsid w:val="00153B6C"/>
    <w:rsid w:val="00153EC1"/>
    <w:rsid w:val="0015429D"/>
    <w:rsid w:val="00154935"/>
    <w:rsid w:val="00155B6D"/>
    <w:rsid w:val="001568E9"/>
    <w:rsid w:val="00156CFA"/>
    <w:rsid w:val="001573B9"/>
    <w:rsid w:val="001575C1"/>
    <w:rsid w:val="00157627"/>
    <w:rsid w:val="00157992"/>
    <w:rsid w:val="001579FF"/>
    <w:rsid w:val="00157A23"/>
    <w:rsid w:val="00157A2B"/>
    <w:rsid w:val="0016048E"/>
    <w:rsid w:val="001604B7"/>
    <w:rsid w:val="0016065D"/>
    <w:rsid w:val="00160698"/>
    <w:rsid w:val="00160942"/>
    <w:rsid w:val="00160DA7"/>
    <w:rsid w:val="00160E2A"/>
    <w:rsid w:val="00160F91"/>
    <w:rsid w:val="0016155A"/>
    <w:rsid w:val="00161A2B"/>
    <w:rsid w:val="00161F8F"/>
    <w:rsid w:val="00162C55"/>
    <w:rsid w:val="00162CBF"/>
    <w:rsid w:val="00162DC6"/>
    <w:rsid w:val="00163473"/>
    <w:rsid w:val="00163C1B"/>
    <w:rsid w:val="00163D50"/>
    <w:rsid w:val="0016635C"/>
    <w:rsid w:val="00166A9E"/>
    <w:rsid w:val="00166B4E"/>
    <w:rsid w:val="00167594"/>
    <w:rsid w:val="00167736"/>
    <w:rsid w:val="00167C4A"/>
    <w:rsid w:val="00170601"/>
    <w:rsid w:val="0017092A"/>
    <w:rsid w:val="00171AEC"/>
    <w:rsid w:val="00171FB5"/>
    <w:rsid w:val="001720C1"/>
    <w:rsid w:val="001727A0"/>
    <w:rsid w:val="001728EC"/>
    <w:rsid w:val="00172908"/>
    <w:rsid w:val="00172B50"/>
    <w:rsid w:val="00172BE6"/>
    <w:rsid w:val="00174199"/>
    <w:rsid w:val="0017463D"/>
    <w:rsid w:val="00174AE7"/>
    <w:rsid w:val="00174BB3"/>
    <w:rsid w:val="00174FD4"/>
    <w:rsid w:val="0017528E"/>
    <w:rsid w:val="0017572B"/>
    <w:rsid w:val="0017684B"/>
    <w:rsid w:val="001807E0"/>
    <w:rsid w:val="001807F3"/>
    <w:rsid w:val="0018116B"/>
    <w:rsid w:val="001812F1"/>
    <w:rsid w:val="00181783"/>
    <w:rsid w:val="001817D9"/>
    <w:rsid w:val="00181BAD"/>
    <w:rsid w:val="00182103"/>
    <w:rsid w:val="0018246C"/>
    <w:rsid w:val="00182CC0"/>
    <w:rsid w:val="00182D48"/>
    <w:rsid w:val="00182FF8"/>
    <w:rsid w:val="00183511"/>
    <w:rsid w:val="00183852"/>
    <w:rsid w:val="00183C6E"/>
    <w:rsid w:val="00183D61"/>
    <w:rsid w:val="00184014"/>
    <w:rsid w:val="00184B6C"/>
    <w:rsid w:val="00184C85"/>
    <w:rsid w:val="00184CAC"/>
    <w:rsid w:val="00185367"/>
    <w:rsid w:val="00185E7F"/>
    <w:rsid w:val="00185F61"/>
    <w:rsid w:val="00186370"/>
    <w:rsid w:val="00186B9D"/>
    <w:rsid w:val="00186CE6"/>
    <w:rsid w:val="00187A63"/>
    <w:rsid w:val="00187F03"/>
    <w:rsid w:val="001904E0"/>
    <w:rsid w:val="00190890"/>
    <w:rsid w:val="00190DFF"/>
    <w:rsid w:val="0019112B"/>
    <w:rsid w:val="00191F5C"/>
    <w:rsid w:val="001923A3"/>
    <w:rsid w:val="001923DC"/>
    <w:rsid w:val="00192579"/>
    <w:rsid w:val="001929B1"/>
    <w:rsid w:val="00192C61"/>
    <w:rsid w:val="00192D20"/>
    <w:rsid w:val="0019343E"/>
    <w:rsid w:val="0019407F"/>
    <w:rsid w:val="00194BCB"/>
    <w:rsid w:val="00195A6D"/>
    <w:rsid w:val="00196269"/>
    <w:rsid w:val="00196C8E"/>
    <w:rsid w:val="001971B7"/>
    <w:rsid w:val="00197277"/>
    <w:rsid w:val="0019744D"/>
    <w:rsid w:val="00197672"/>
    <w:rsid w:val="001978F8"/>
    <w:rsid w:val="00197A18"/>
    <w:rsid w:val="001A01E1"/>
    <w:rsid w:val="001A08B4"/>
    <w:rsid w:val="001A0CC3"/>
    <w:rsid w:val="001A10B9"/>
    <w:rsid w:val="001A2A78"/>
    <w:rsid w:val="001A2C6C"/>
    <w:rsid w:val="001A3CF2"/>
    <w:rsid w:val="001A45E4"/>
    <w:rsid w:val="001A4FE8"/>
    <w:rsid w:val="001A555C"/>
    <w:rsid w:val="001A55CE"/>
    <w:rsid w:val="001A5DDC"/>
    <w:rsid w:val="001A5EB1"/>
    <w:rsid w:val="001A66CF"/>
    <w:rsid w:val="001A67E1"/>
    <w:rsid w:val="001A6B79"/>
    <w:rsid w:val="001A6BC5"/>
    <w:rsid w:val="001A7757"/>
    <w:rsid w:val="001A7D02"/>
    <w:rsid w:val="001B0BF2"/>
    <w:rsid w:val="001B1236"/>
    <w:rsid w:val="001B283A"/>
    <w:rsid w:val="001B2A1B"/>
    <w:rsid w:val="001B3D55"/>
    <w:rsid w:val="001B4409"/>
    <w:rsid w:val="001B4968"/>
    <w:rsid w:val="001B4B24"/>
    <w:rsid w:val="001B5018"/>
    <w:rsid w:val="001B5D0C"/>
    <w:rsid w:val="001B666B"/>
    <w:rsid w:val="001B723C"/>
    <w:rsid w:val="001B730D"/>
    <w:rsid w:val="001B73F4"/>
    <w:rsid w:val="001B74F9"/>
    <w:rsid w:val="001C0122"/>
    <w:rsid w:val="001C0796"/>
    <w:rsid w:val="001C17A3"/>
    <w:rsid w:val="001C1A70"/>
    <w:rsid w:val="001C1E50"/>
    <w:rsid w:val="001C1F9E"/>
    <w:rsid w:val="001C256F"/>
    <w:rsid w:val="001C27CD"/>
    <w:rsid w:val="001C2893"/>
    <w:rsid w:val="001C2953"/>
    <w:rsid w:val="001C29D3"/>
    <w:rsid w:val="001C3562"/>
    <w:rsid w:val="001C3924"/>
    <w:rsid w:val="001C3E45"/>
    <w:rsid w:val="001C3FA9"/>
    <w:rsid w:val="001C4060"/>
    <w:rsid w:val="001C4E83"/>
    <w:rsid w:val="001C50C7"/>
    <w:rsid w:val="001C56F5"/>
    <w:rsid w:val="001C6372"/>
    <w:rsid w:val="001C6477"/>
    <w:rsid w:val="001C657A"/>
    <w:rsid w:val="001C706F"/>
    <w:rsid w:val="001D025E"/>
    <w:rsid w:val="001D0488"/>
    <w:rsid w:val="001D0988"/>
    <w:rsid w:val="001D1408"/>
    <w:rsid w:val="001D24CB"/>
    <w:rsid w:val="001D2AEF"/>
    <w:rsid w:val="001D2BB7"/>
    <w:rsid w:val="001D2D58"/>
    <w:rsid w:val="001D3006"/>
    <w:rsid w:val="001D314A"/>
    <w:rsid w:val="001D3BF9"/>
    <w:rsid w:val="001D4910"/>
    <w:rsid w:val="001D4F96"/>
    <w:rsid w:val="001D52FC"/>
    <w:rsid w:val="001D629B"/>
    <w:rsid w:val="001D6785"/>
    <w:rsid w:val="001D6BBA"/>
    <w:rsid w:val="001D7353"/>
    <w:rsid w:val="001D7400"/>
    <w:rsid w:val="001D7A48"/>
    <w:rsid w:val="001E00B2"/>
    <w:rsid w:val="001E04AA"/>
    <w:rsid w:val="001E1589"/>
    <w:rsid w:val="001E17E4"/>
    <w:rsid w:val="001E1D3C"/>
    <w:rsid w:val="001E1E58"/>
    <w:rsid w:val="001E27B2"/>
    <w:rsid w:val="001E2F80"/>
    <w:rsid w:val="001E3007"/>
    <w:rsid w:val="001E32FB"/>
    <w:rsid w:val="001E366F"/>
    <w:rsid w:val="001E3EAB"/>
    <w:rsid w:val="001E469C"/>
    <w:rsid w:val="001E4D1C"/>
    <w:rsid w:val="001E5287"/>
    <w:rsid w:val="001E58B2"/>
    <w:rsid w:val="001E6538"/>
    <w:rsid w:val="001E7114"/>
    <w:rsid w:val="001E720C"/>
    <w:rsid w:val="001E7697"/>
    <w:rsid w:val="001E7964"/>
    <w:rsid w:val="001E7CFF"/>
    <w:rsid w:val="001F016E"/>
    <w:rsid w:val="001F1576"/>
    <w:rsid w:val="001F1D3D"/>
    <w:rsid w:val="001F2182"/>
    <w:rsid w:val="001F2288"/>
    <w:rsid w:val="001F252C"/>
    <w:rsid w:val="001F2746"/>
    <w:rsid w:val="001F2B53"/>
    <w:rsid w:val="001F2D14"/>
    <w:rsid w:val="001F3177"/>
    <w:rsid w:val="001F324C"/>
    <w:rsid w:val="001F374B"/>
    <w:rsid w:val="001F375B"/>
    <w:rsid w:val="001F38E0"/>
    <w:rsid w:val="001F4A59"/>
    <w:rsid w:val="001F4B60"/>
    <w:rsid w:val="001F4C37"/>
    <w:rsid w:val="001F4DF2"/>
    <w:rsid w:val="001F5794"/>
    <w:rsid w:val="001F5E2C"/>
    <w:rsid w:val="001F6078"/>
    <w:rsid w:val="001F7523"/>
    <w:rsid w:val="00200043"/>
    <w:rsid w:val="00200249"/>
    <w:rsid w:val="00200339"/>
    <w:rsid w:val="002005C5"/>
    <w:rsid w:val="00200803"/>
    <w:rsid w:val="00200816"/>
    <w:rsid w:val="00200FC8"/>
    <w:rsid w:val="002019C3"/>
    <w:rsid w:val="002033B6"/>
    <w:rsid w:val="002033B7"/>
    <w:rsid w:val="00203400"/>
    <w:rsid w:val="002035F0"/>
    <w:rsid w:val="00203BBC"/>
    <w:rsid w:val="00203C37"/>
    <w:rsid w:val="00204727"/>
    <w:rsid w:val="00204D31"/>
    <w:rsid w:val="00205DE1"/>
    <w:rsid w:val="002064BE"/>
    <w:rsid w:val="00206649"/>
    <w:rsid w:val="00206725"/>
    <w:rsid w:val="00206DA3"/>
    <w:rsid w:val="00207405"/>
    <w:rsid w:val="00207B61"/>
    <w:rsid w:val="00207EC1"/>
    <w:rsid w:val="00211C5E"/>
    <w:rsid w:val="0021213D"/>
    <w:rsid w:val="00213199"/>
    <w:rsid w:val="00213256"/>
    <w:rsid w:val="00214538"/>
    <w:rsid w:val="00214A23"/>
    <w:rsid w:val="00214D19"/>
    <w:rsid w:val="00216511"/>
    <w:rsid w:val="00216E83"/>
    <w:rsid w:val="00217631"/>
    <w:rsid w:val="00220D5B"/>
    <w:rsid w:val="002211A7"/>
    <w:rsid w:val="002216E8"/>
    <w:rsid w:val="00222076"/>
    <w:rsid w:val="00222865"/>
    <w:rsid w:val="00222BB5"/>
    <w:rsid w:val="002237FE"/>
    <w:rsid w:val="00223DD9"/>
    <w:rsid w:val="00224081"/>
    <w:rsid w:val="002245E8"/>
    <w:rsid w:val="00224734"/>
    <w:rsid w:val="00224AED"/>
    <w:rsid w:val="002252CB"/>
    <w:rsid w:val="00225769"/>
    <w:rsid w:val="00225FCE"/>
    <w:rsid w:val="00226785"/>
    <w:rsid w:val="0022697E"/>
    <w:rsid w:val="00226A61"/>
    <w:rsid w:val="0022746B"/>
    <w:rsid w:val="002277C5"/>
    <w:rsid w:val="00227F39"/>
    <w:rsid w:val="00227FCE"/>
    <w:rsid w:val="00230529"/>
    <w:rsid w:val="00231253"/>
    <w:rsid w:val="00231283"/>
    <w:rsid w:val="0023147D"/>
    <w:rsid w:val="0023209E"/>
    <w:rsid w:val="002324CD"/>
    <w:rsid w:val="00232AF2"/>
    <w:rsid w:val="00233006"/>
    <w:rsid w:val="00233045"/>
    <w:rsid w:val="00233073"/>
    <w:rsid w:val="00233319"/>
    <w:rsid w:val="002336F7"/>
    <w:rsid w:val="00234286"/>
    <w:rsid w:val="002353D9"/>
    <w:rsid w:val="0023550E"/>
    <w:rsid w:val="00235537"/>
    <w:rsid w:val="002356F9"/>
    <w:rsid w:val="002358E4"/>
    <w:rsid w:val="002361BE"/>
    <w:rsid w:val="00236B29"/>
    <w:rsid w:val="00237784"/>
    <w:rsid w:val="00241231"/>
    <w:rsid w:val="002414C4"/>
    <w:rsid w:val="0024256C"/>
    <w:rsid w:val="00242A39"/>
    <w:rsid w:val="0024346A"/>
    <w:rsid w:val="0024390C"/>
    <w:rsid w:val="00243A5F"/>
    <w:rsid w:val="00243D62"/>
    <w:rsid w:val="0024511D"/>
    <w:rsid w:val="0024535F"/>
    <w:rsid w:val="00245D14"/>
    <w:rsid w:val="00245F00"/>
    <w:rsid w:val="00246637"/>
    <w:rsid w:val="002467E1"/>
    <w:rsid w:val="00247712"/>
    <w:rsid w:val="00247C64"/>
    <w:rsid w:val="00250B3C"/>
    <w:rsid w:val="00250D83"/>
    <w:rsid w:val="002512F1"/>
    <w:rsid w:val="00251D67"/>
    <w:rsid w:val="00252104"/>
    <w:rsid w:val="0025268A"/>
    <w:rsid w:val="002527F8"/>
    <w:rsid w:val="0025306C"/>
    <w:rsid w:val="00253436"/>
    <w:rsid w:val="0025402F"/>
    <w:rsid w:val="00254245"/>
    <w:rsid w:val="00254843"/>
    <w:rsid w:val="002548D1"/>
    <w:rsid w:val="00254CD2"/>
    <w:rsid w:val="002555A5"/>
    <w:rsid w:val="00255F6B"/>
    <w:rsid w:val="002577C9"/>
    <w:rsid w:val="00257948"/>
    <w:rsid w:val="0026007D"/>
    <w:rsid w:val="002603ED"/>
    <w:rsid w:val="002607C2"/>
    <w:rsid w:val="002607EF"/>
    <w:rsid w:val="002616DA"/>
    <w:rsid w:val="00262C01"/>
    <w:rsid w:val="00262CC9"/>
    <w:rsid w:val="0026326A"/>
    <w:rsid w:val="002641BA"/>
    <w:rsid w:val="00264762"/>
    <w:rsid w:val="00265847"/>
    <w:rsid w:val="002658A5"/>
    <w:rsid w:val="00266932"/>
    <w:rsid w:val="00266F23"/>
    <w:rsid w:val="00267297"/>
    <w:rsid w:val="00267A8B"/>
    <w:rsid w:val="00267CE7"/>
    <w:rsid w:val="00267DE5"/>
    <w:rsid w:val="00267EEE"/>
    <w:rsid w:val="00270691"/>
    <w:rsid w:val="00270DFE"/>
    <w:rsid w:val="00270F1A"/>
    <w:rsid w:val="0027189B"/>
    <w:rsid w:val="00271D7F"/>
    <w:rsid w:val="0027234F"/>
    <w:rsid w:val="00272646"/>
    <w:rsid w:val="00273ACA"/>
    <w:rsid w:val="00273F95"/>
    <w:rsid w:val="00274602"/>
    <w:rsid w:val="0027470A"/>
    <w:rsid w:val="00274796"/>
    <w:rsid w:val="00274BB5"/>
    <w:rsid w:val="00275919"/>
    <w:rsid w:val="00276D30"/>
    <w:rsid w:val="00277217"/>
    <w:rsid w:val="002772BE"/>
    <w:rsid w:val="00277399"/>
    <w:rsid w:val="00280446"/>
    <w:rsid w:val="00280CE9"/>
    <w:rsid w:val="002813DC"/>
    <w:rsid w:val="00281FCD"/>
    <w:rsid w:val="00282262"/>
    <w:rsid w:val="00282414"/>
    <w:rsid w:val="00282634"/>
    <w:rsid w:val="002826AD"/>
    <w:rsid w:val="0028294C"/>
    <w:rsid w:val="00282A76"/>
    <w:rsid w:val="00282EBD"/>
    <w:rsid w:val="00283921"/>
    <w:rsid w:val="00284A9E"/>
    <w:rsid w:val="0028555B"/>
    <w:rsid w:val="00285E39"/>
    <w:rsid w:val="002860FB"/>
    <w:rsid w:val="002863E4"/>
    <w:rsid w:val="002868FB"/>
    <w:rsid w:val="00286A40"/>
    <w:rsid w:val="00286FD6"/>
    <w:rsid w:val="00287397"/>
    <w:rsid w:val="00287B93"/>
    <w:rsid w:val="00287EDF"/>
    <w:rsid w:val="00290107"/>
    <w:rsid w:val="0029018A"/>
    <w:rsid w:val="00290601"/>
    <w:rsid w:val="00291221"/>
    <w:rsid w:val="00291249"/>
    <w:rsid w:val="00291624"/>
    <w:rsid w:val="00291CA8"/>
    <w:rsid w:val="00292051"/>
    <w:rsid w:val="002937CA"/>
    <w:rsid w:val="00293991"/>
    <w:rsid w:val="002942A8"/>
    <w:rsid w:val="002944A2"/>
    <w:rsid w:val="00294E0E"/>
    <w:rsid w:val="002955AE"/>
    <w:rsid w:val="00295952"/>
    <w:rsid w:val="00295F89"/>
    <w:rsid w:val="0029755F"/>
    <w:rsid w:val="002977B3"/>
    <w:rsid w:val="00297B29"/>
    <w:rsid w:val="00297B45"/>
    <w:rsid w:val="00297FB8"/>
    <w:rsid w:val="002A0357"/>
    <w:rsid w:val="002A0437"/>
    <w:rsid w:val="002A0D5A"/>
    <w:rsid w:val="002A1220"/>
    <w:rsid w:val="002A12C6"/>
    <w:rsid w:val="002A1E0F"/>
    <w:rsid w:val="002A23F8"/>
    <w:rsid w:val="002A29D5"/>
    <w:rsid w:val="002A2FFB"/>
    <w:rsid w:val="002A3484"/>
    <w:rsid w:val="002A39E0"/>
    <w:rsid w:val="002A3AE5"/>
    <w:rsid w:val="002A3BEB"/>
    <w:rsid w:val="002A46FC"/>
    <w:rsid w:val="002A475E"/>
    <w:rsid w:val="002A488B"/>
    <w:rsid w:val="002A4B0E"/>
    <w:rsid w:val="002A4DAA"/>
    <w:rsid w:val="002A5028"/>
    <w:rsid w:val="002A53B6"/>
    <w:rsid w:val="002A5CE9"/>
    <w:rsid w:val="002A6445"/>
    <w:rsid w:val="002A7433"/>
    <w:rsid w:val="002A772F"/>
    <w:rsid w:val="002A7CE1"/>
    <w:rsid w:val="002B0118"/>
    <w:rsid w:val="002B0651"/>
    <w:rsid w:val="002B0CCA"/>
    <w:rsid w:val="002B0E65"/>
    <w:rsid w:val="002B19BD"/>
    <w:rsid w:val="002B1B21"/>
    <w:rsid w:val="002B1E63"/>
    <w:rsid w:val="002B1F55"/>
    <w:rsid w:val="002B2339"/>
    <w:rsid w:val="002B23AE"/>
    <w:rsid w:val="002B3078"/>
    <w:rsid w:val="002B31CF"/>
    <w:rsid w:val="002B32C4"/>
    <w:rsid w:val="002B39B5"/>
    <w:rsid w:val="002B3CFC"/>
    <w:rsid w:val="002B3F3E"/>
    <w:rsid w:val="002B4F74"/>
    <w:rsid w:val="002B510A"/>
    <w:rsid w:val="002B518D"/>
    <w:rsid w:val="002B531D"/>
    <w:rsid w:val="002B608F"/>
    <w:rsid w:val="002B694C"/>
    <w:rsid w:val="002B6B52"/>
    <w:rsid w:val="002B6F16"/>
    <w:rsid w:val="002B71A9"/>
    <w:rsid w:val="002B7628"/>
    <w:rsid w:val="002C11E6"/>
    <w:rsid w:val="002C1455"/>
    <w:rsid w:val="002C176A"/>
    <w:rsid w:val="002C18FF"/>
    <w:rsid w:val="002C287A"/>
    <w:rsid w:val="002C2D01"/>
    <w:rsid w:val="002C2D80"/>
    <w:rsid w:val="002C3123"/>
    <w:rsid w:val="002C343F"/>
    <w:rsid w:val="002C36FA"/>
    <w:rsid w:val="002C371D"/>
    <w:rsid w:val="002C3D9F"/>
    <w:rsid w:val="002C3E27"/>
    <w:rsid w:val="002C4346"/>
    <w:rsid w:val="002C4641"/>
    <w:rsid w:val="002C4924"/>
    <w:rsid w:val="002C4982"/>
    <w:rsid w:val="002C4EF5"/>
    <w:rsid w:val="002C4F51"/>
    <w:rsid w:val="002C5283"/>
    <w:rsid w:val="002C5BD0"/>
    <w:rsid w:val="002C5EC6"/>
    <w:rsid w:val="002C662F"/>
    <w:rsid w:val="002C7499"/>
    <w:rsid w:val="002C767A"/>
    <w:rsid w:val="002D06C6"/>
    <w:rsid w:val="002D17D9"/>
    <w:rsid w:val="002D1929"/>
    <w:rsid w:val="002D23C0"/>
    <w:rsid w:val="002D29C1"/>
    <w:rsid w:val="002D2BD9"/>
    <w:rsid w:val="002D3380"/>
    <w:rsid w:val="002D3AD0"/>
    <w:rsid w:val="002D3CAD"/>
    <w:rsid w:val="002D3D7E"/>
    <w:rsid w:val="002D3F41"/>
    <w:rsid w:val="002D407E"/>
    <w:rsid w:val="002D46D3"/>
    <w:rsid w:val="002D4EDF"/>
    <w:rsid w:val="002D52A9"/>
    <w:rsid w:val="002D542E"/>
    <w:rsid w:val="002D5CA5"/>
    <w:rsid w:val="002D5F43"/>
    <w:rsid w:val="002D6194"/>
    <w:rsid w:val="002D68D7"/>
    <w:rsid w:val="002D6C4F"/>
    <w:rsid w:val="002D6DBF"/>
    <w:rsid w:val="002D7112"/>
    <w:rsid w:val="002D7481"/>
    <w:rsid w:val="002D74E6"/>
    <w:rsid w:val="002E1454"/>
    <w:rsid w:val="002E17C8"/>
    <w:rsid w:val="002E1D57"/>
    <w:rsid w:val="002E2458"/>
    <w:rsid w:val="002E2837"/>
    <w:rsid w:val="002E291F"/>
    <w:rsid w:val="002E3C10"/>
    <w:rsid w:val="002E4A4F"/>
    <w:rsid w:val="002E4D29"/>
    <w:rsid w:val="002E508F"/>
    <w:rsid w:val="002E57D3"/>
    <w:rsid w:val="002E58D1"/>
    <w:rsid w:val="002E596C"/>
    <w:rsid w:val="002E6593"/>
    <w:rsid w:val="002E6BEB"/>
    <w:rsid w:val="002E6C91"/>
    <w:rsid w:val="002E6DA5"/>
    <w:rsid w:val="002E728D"/>
    <w:rsid w:val="002E72D3"/>
    <w:rsid w:val="002E73AB"/>
    <w:rsid w:val="002E766E"/>
    <w:rsid w:val="002E7F35"/>
    <w:rsid w:val="002F14F1"/>
    <w:rsid w:val="002F1B17"/>
    <w:rsid w:val="002F267A"/>
    <w:rsid w:val="002F2895"/>
    <w:rsid w:val="002F2A0E"/>
    <w:rsid w:val="002F300F"/>
    <w:rsid w:val="002F3836"/>
    <w:rsid w:val="002F3B35"/>
    <w:rsid w:val="002F472D"/>
    <w:rsid w:val="002F4E34"/>
    <w:rsid w:val="002F4EAA"/>
    <w:rsid w:val="002F4F19"/>
    <w:rsid w:val="002F5168"/>
    <w:rsid w:val="002F5969"/>
    <w:rsid w:val="002F5B07"/>
    <w:rsid w:val="002F60AF"/>
    <w:rsid w:val="002F6D11"/>
    <w:rsid w:val="002F6D9D"/>
    <w:rsid w:val="002F71DE"/>
    <w:rsid w:val="002F73B5"/>
    <w:rsid w:val="0030089A"/>
    <w:rsid w:val="00300A95"/>
    <w:rsid w:val="00300B4F"/>
    <w:rsid w:val="00301046"/>
    <w:rsid w:val="0030146A"/>
    <w:rsid w:val="00301BC2"/>
    <w:rsid w:val="00301F4A"/>
    <w:rsid w:val="003024E6"/>
    <w:rsid w:val="00302646"/>
    <w:rsid w:val="0030265A"/>
    <w:rsid w:val="00302A3B"/>
    <w:rsid w:val="00302A61"/>
    <w:rsid w:val="00302C55"/>
    <w:rsid w:val="00302F1B"/>
    <w:rsid w:val="003037E5"/>
    <w:rsid w:val="003043FB"/>
    <w:rsid w:val="0030458E"/>
    <w:rsid w:val="00304793"/>
    <w:rsid w:val="00304E82"/>
    <w:rsid w:val="00305303"/>
    <w:rsid w:val="00305931"/>
    <w:rsid w:val="003061A9"/>
    <w:rsid w:val="003074B8"/>
    <w:rsid w:val="003077EF"/>
    <w:rsid w:val="003109F7"/>
    <w:rsid w:val="00310EB8"/>
    <w:rsid w:val="003111C1"/>
    <w:rsid w:val="0031215E"/>
    <w:rsid w:val="0031315B"/>
    <w:rsid w:val="003133C9"/>
    <w:rsid w:val="00313AB1"/>
    <w:rsid w:val="00314486"/>
    <w:rsid w:val="00314932"/>
    <w:rsid w:val="00314BDA"/>
    <w:rsid w:val="00314FEA"/>
    <w:rsid w:val="00315E77"/>
    <w:rsid w:val="003160F2"/>
    <w:rsid w:val="003162B7"/>
    <w:rsid w:val="00316C00"/>
    <w:rsid w:val="00316C57"/>
    <w:rsid w:val="00316F56"/>
    <w:rsid w:val="00317208"/>
    <w:rsid w:val="00317419"/>
    <w:rsid w:val="00317D26"/>
    <w:rsid w:val="00320546"/>
    <w:rsid w:val="003208CB"/>
    <w:rsid w:val="0032131E"/>
    <w:rsid w:val="00321658"/>
    <w:rsid w:val="003216D5"/>
    <w:rsid w:val="00321EAA"/>
    <w:rsid w:val="00322674"/>
    <w:rsid w:val="00322863"/>
    <w:rsid w:val="00322C24"/>
    <w:rsid w:val="00323056"/>
    <w:rsid w:val="00323190"/>
    <w:rsid w:val="00323A54"/>
    <w:rsid w:val="003242AD"/>
    <w:rsid w:val="00324588"/>
    <w:rsid w:val="0032474E"/>
    <w:rsid w:val="00324758"/>
    <w:rsid w:val="00324BEE"/>
    <w:rsid w:val="00324F0B"/>
    <w:rsid w:val="003261B0"/>
    <w:rsid w:val="00326684"/>
    <w:rsid w:val="00326899"/>
    <w:rsid w:val="003274B5"/>
    <w:rsid w:val="003278EF"/>
    <w:rsid w:val="003279DD"/>
    <w:rsid w:val="00327DFB"/>
    <w:rsid w:val="0033009C"/>
    <w:rsid w:val="0033013A"/>
    <w:rsid w:val="00330F0C"/>
    <w:rsid w:val="0033178E"/>
    <w:rsid w:val="00332D7A"/>
    <w:rsid w:val="00333936"/>
    <w:rsid w:val="00334005"/>
    <w:rsid w:val="00335033"/>
    <w:rsid w:val="00335DCF"/>
    <w:rsid w:val="003360ED"/>
    <w:rsid w:val="00336128"/>
    <w:rsid w:val="003361BA"/>
    <w:rsid w:val="00336955"/>
    <w:rsid w:val="00337628"/>
    <w:rsid w:val="00337A97"/>
    <w:rsid w:val="00337B49"/>
    <w:rsid w:val="00337E7D"/>
    <w:rsid w:val="0034091E"/>
    <w:rsid w:val="00340AF6"/>
    <w:rsid w:val="00341812"/>
    <w:rsid w:val="00341C8C"/>
    <w:rsid w:val="00342898"/>
    <w:rsid w:val="00342E27"/>
    <w:rsid w:val="0034303D"/>
    <w:rsid w:val="003436B2"/>
    <w:rsid w:val="00344CF8"/>
    <w:rsid w:val="00345459"/>
    <w:rsid w:val="00345FA3"/>
    <w:rsid w:val="003463E4"/>
    <w:rsid w:val="00346CA5"/>
    <w:rsid w:val="00346FD5"/>
    <w:rsid w:val="00347349"/>
    <w:rsid w:val="003473C8"/>
    <w:rsid w:val="0034767A"/>
    <w:rsid w:val="0035001D"/>
    <w:rsid w:val="00350908"/>
    <w:rsid w:val="00350C06"/>
    <w:rsid w:val="00351488"/>
    <w:rsid w:val="0035152D"/>
    <w:rsid w:val="00351878"/>
    <w:rsid w:val="00351D91"/>
    <w:rsid w:val="00351F4C"/>
    <w:rsid w:val="0035208A"/>
    <w:rsid w:val="003526E8"/>
    <w:rsid w:val="003528D0"/>
    <w:rsid w:val="00352AE1"/>
    <w:rsid w:val="00352D87"/>
    <w:rsid w:val="00353BE0"/>
    <w:rsid w:val="00353F3E"/>
    <w:rsid w:val="003546B2"/>
    <w:rsid w:val="00354FE8"/>
    <w:rsid w:val="003551EE"/>
    <w:rsid w:val="00355276"/>
    <w:rsid w:val="003552F5"/>
    <w:rsid w:val="003554FB"/>
    <w:rsid w:val="0035642E"/>
    <w:rsid w:val="003574C4"/>
    <w:rsid w:val="003577E1"/>
    <w:rsid w:val="00357EF1"/>
    <w:rsid w:val="003607F0"/>
    <w:rsid w:val="00360BD4"/>
    <w:rsid w:val="003612BC"/>
    <w:rsid w:val="00361CE7"/>
    <w:rsid w:val="00361F4F"/>
    <w:rsid w:val="00362F27"/>
    <w:rsid w:val="00363643"/>
    <w:rsid w:val="00363661"/>
    <w:rsid w:val="003636D4"/>
    <w:rsid w:val="0036397F"/>
    <w:rsid w:val="00363E5C"/>
    <w:rsid w:val="00364080"/>
    <w:rsid w:val="00365FAA"/>
    <w:rsid w:val="003665C0"/>
    <w:rsid w:val="00366913"/>
    <w:rsid w:val="00366A5E"/>
    <w:rsid w:val="00367198"/>
    <w:rsid w:val="0036752E"/>
    <w:rsid w:val="0037060B"/>
    <w:rsid w:val="00370645"/>
    <w:rsid w:val="00370CDF"/>
    <w:rsid w:val="0037139B"/>
    <w:rsid w:val="00371443"/>
    <w:rsid w:val="00371E3F"/>
    <w:rsid w:val="00372263"/>
    <w:rsid w:val="003725AB"/>
    <w:rsid w:val="003725F0"/>
    <w:rsid w:val="0037310C"/>
    <w:rsid w:val="0037383E"/>
    <w:rsid w:val="003738B1"/>
    <w:rsid w:val="00373BEF"/>
    <w:rsid w:val="00374A02"/>
    <w:rsid w:val="003769A5"/>
    <w:rsid w:val="003779AC"/>
    <w:rsid w:val="00381670"/>
    <w:rsid w:val="00381681"/>
    <w:rsid w:val="00381D84"/>
    <w:rsid w:val="00382285"/>
    <w:rsid w:val="003827A0"/>
    <w:rsid w:val="00382A51"/>
    <w:rsid w:val="00382F09"/>
    <w:rsid w:val="003832DD"/>
    <w:rsid w:val="0038397C"/>
    <w:rsid w:val="003851B0"/>
    <w:rsid w:val="00385869"/>
    <w:rsid w:val="00387E9F"/>
    <w:rsid w:val="003900AB"/>
    <w:rsid w:val="00390E3E"/>
    <w:rsid w:val="00390FD8"/>
    <w:rsid w:val="003917BD"/>
    <w:rsid w:val="003918F7"/>
    <w:rsid w:val="0039197C"/>
    <w:rsid w:val="00391A30"/>
    <w:rsid w:val="00393CFF"/>
    <w:rsid w:val="0039486F"/>
    <w:rsid w:val="00394949"/>
    <w:rsid w:val="00394BDF"/>
    <w:rsid w:val="00395157"/>
    <w:rsid w:val="003959E8"/>
    <w:rsid w:val="003960B1"/>
    <w:rsid w:val="00396B6A"/>
    <w:rsid w:val="003A008E"/>
    <w:rsid w:val="003A02C2"/>
    <w:rsid w:val="003A0BEC"/>
    <w:rsid w:val="003A0E48"/>
    <w:rsid w:val="003A11E7"/>
    <w:rsid w:val="003A12C3"/>
    <w:rsid w:val="003A1635"/>
    <w:rsid w:val="003A16A4"/>
    <w:rsid w:val="003A1EF9"/>
    <w:rsid w:val="003A236C"/>
    <w:rsid w:val="003A343A"/>
    <w:rsid w:val="003A38FB"/>
    <w:rsid w:val="003A4279"/>
    <w:rsid w:val="003A4803"/>
    <w:rsid w:val="003A60B1"/>
    <w:rsid w:val="003A620F"/>
    <w:rsid w:val="003A6306"/>
    <w:rsid w:val="003A7935"/>
    <w:rsid w:val="003A79C2"/>
    <w:rsid w:val="003A7FDD"/>
    <w:rsid w:val="003B00F0"/>
    <w:rsid w:val="003B01B3"/>
    <w:rsid w:val="003B028F"/>
    <w:rsid w:val="003B0374"/>
    <w:rsid w:val="003B236A"/>
    <w:rsid w:val="003B2415"/>
    <w:rsid w:val="003B2419"/>
    <w:rsid w:val="003B2BCC"/>
    <w:rsid w:val="003B2F14"/>
    <w:rsid w:val="003B2FC0"/>
    <w:rsid w:val="003B40ED"/>
    <w:rsid w:val="003B44ED"/>
    <w:rsid w:val="003B4906"/>
    <w:rsid w:val="003B4CBC"/>
    <w:rsid w:val="003B4FEC"/>
    <w:rsid w:val="003B59CF"/>
    <w:rsid w:val="003B5FAC"/>
    <w:rsid w:val="003B6119"/>
    <w:rsid w:val="003B685E"/>
    <w:rsid w:val="003B7CC6"/>
    <w:rsid w:val="003B7ECC"/>
    <w:rsid w:val="003B7F9C"/>
    <w:rsid w:val="003C020F"/>
    <w:rsid w:val="003C0B33"/>
    <w:rsid w:val="003C0FE8"/>
    <w:rsid w:val="003C1EC2"/>
    <w:rsid w:val="003C27F8"/>
    <w:rsid w:val="003C2E56"/>
    <w:rsid w:val="003C2F12"/>
    <w:rsid w:val="003C361E"/>
    <w:rsid w:val="003C3BF4"/>
    <w:rsid w:val="003C3DFA"/>
    <w:rsid w:val="003C3EA2"/>
    <w:rsid w:val="003C421E"/>
    <w:rsid w:val="003C44A7"/>
    <w:rsid w:val="003C45B6"/>
    <w:rsid w:val="003C4618"/>
    <w:rsid w:val="003C4CD2"/>
    <w:rsid w:val="003C5381"/>
    <w:rsid w:val="003C5623"/>
    <w:rsid w:val="003C6547"/>
    <w:rsid w:val="003C6DBB"/>
    <w:rsid w:val="003C7A12"/>
    <w:rsid w:val="003D045E"/>
    <w:rsid w:val="003D0AFD"/>
    <w:rsid w:val="003D1372"/>
    <w:rsid w:val="003D19CB"/>
    <w:rsid w:val="003D1A05"/>
    <w:rsid w:val="003D1C76"/>
    <w:rsid w:val="003D20A0"/>
    <w:rsid w:val="003D25E9"/>
    <w:rsid w:val="003D2965"/>
    <w:rsid w:val="003D2FE6"/>
    <w:rsid w:val="003D365D"/>
    <w:rsid w:val="003D39C3"/>
    <w:rsid w:val="003D46E5"/>
    <w:rsid w:val="003D48D3"/>
    <w:rsid w:val="003D48E7"/>
    <w:rsid w:val="003D4A4A"/>
    <w:rsid w:val="003D5F4C"/>
    <w:rsid w:val="003D6D08"/>
    <w:rsid w:val="003D7ABA"/>
    <w:rsid w:val="003E0418"/>
    <w:rsid w:val="003E0A37"/>
    <w:rsid w:val="003E0CE0"/>
    <w:rsid w:val="003E0FDC"/>
    <w:rsid w:val="003E27DE"/>
    <w:rsid w:val="003E2DF4"/>
    <w:rsid w:val="003E310E"/>
    <w:rsid w:val="003E3163"/>
    <w:rsid w:val="003E3BE7"/>
    <w:rsid w:val="003E404A"/>
    <w:rsid w:val="003E462E"/>
    <w:rsid w:val="003E470B"/>
    <w:rsid w:val="003E556C"/>
    <w:rsid w:val="003E5885"/>
    <w:rsid w:val="003E58C7"/>
    <w:rsid w:val="003E5DD5"/>
    <w:rsid w:val="003E63BD"/>
    <w:rsid w:val="003E6F3B"/>
    <w:rsid w:val="003E777C"/>
    <w:rsid w:val="003E7B83"/>
    <w:rsid w:val="003F0017"/>
    <w:rsid w:val="003F0D09"/>
    <w:rsid w:val="003F1056"/>
    <w:rsid w:val="003F1651"/>
    <w:rsid w:val="003F24A0"/>
    <w:rsid w:val="003F36A9"/>
    <w:rsid w:val="003F3AAF"/>
    <w:rsid w:val="003F3FCC"/>
    <w:rsid w:val="003F42CB"/>
    <w:rsid w:val="003F490D"/>
    <w:rsid w:val="003F4F36"/>
    <w:rsid w:val="003F5209"/>
    <w:rsid w:val="003F5728"/>
    <w:rsid w:val="003F58E3"/>
    <w:rsid w:val="003F5A47"/>
    <w:rsid w:val="003F5B7F"/>
    <w:rsid w:val="003F6030"/>
    <w:rsid w:val="003F672C"/>
    <w:rsid w:val="003F68DD"/>
    <w:rsid w:val="003F6FC1"/>
    <w:rsid w:val="003F7BBF"/>
    <w:rsid w:val="003F7C5E"/>
    <w:rsid w:val="00400136"/>
    <w:rsid w:val="004002D7"/>
    <w:rsid w:val="00400714"/>
    <w:rsid w:val="004009EF"/>
    <w:rsid w:val="00400D67"/>
    <w:rsid w:val="00401D16"/>
    <w:rsid w:val="00401FB0"/>
    <w:rsid w:val="00402BAF"/>
    <w:rsid w:val="0040334A"/>
    <w:rsid w:val="004033C1"/>
    <w:rsid w:val="00403756"/>
    <w:rsid w:val="004045E6"/>
    <w:rsid w:val="00404C67"/>
    <w:rsid w:val="00405070"/>
    <w:rsid w:val="004060ED"/>
    <w:rsid w:val="004062F8"/>
    <w:rsid w:val="00407110"/>
    <w:rsid w:val="00407521"/>
    <w:rsid w:val="00407C17"/>
    <w:rsid w:val="0041056C"/>
    <w:rsid w:val="00410B90"/>
    <w:rsid w:val="00410E95"/>
    <w:rsid w:val="00411360"/>
    <w:rsid w:val="004120A0"/>
    <w:rsid w:val="004124D4"/>
    <w:rsid w:val="00412B5F"/>
    <w:rsid w:val="00413A5C"/>
    <w:rsid w:val="00414AFE"/>
    <w:rsid w:val="004150F2"/>
    <w:rsid w:val="004151C8"/>
    <w:rsid w:val="00415BA0"/>
    <w:rsid w:val="00416017"/>
    <w:rsid w:val="004162F9"/>
    <w:rsid w:val="00416936"/>
    <w:rsid w:val="00416BFB"/>
    <w:rsid w:val="004205B9"/>
    <w:rsid w:val="00420A27"/>
    <w:rsid w:val="00420AC8"/>
    <w:rsid w:val="00421625"/>
    <w:rsid w:val="00421B8A"/>
    <w:rsid w:val="00421B97"/>
    <w:rsid w:val="00421F78"/>
    <w:rsid w:val="00422429"/>
    <w:rsid w:val="004226E0"/>
    <w:rsid w:val="00422F82"/>
    <w:rsid w:val="00423969"/>
    <w:rsid w:val="00423BA7"/>
    <w:rsid w:val="004241E0"/>
    <w:rsid w:val="0042428B"/>
    <w:rsid w:val="00424728"/>
    <w:rsid w:val="004255E6"/>
    <w:rsid w:val="00425BCD"/>
    <w:rsid w:val="00425DBE"/>
    <w:rsid w:val="004260C8"/>
    <w:rsid w:val="00427103"/>
    <w:rsid w:val="0042789C"/>
    <w:rsid w:val="00427C52"/>
    <w:rsid w:val="004301DC"/>
    <w:rsid w:val="0043093E"/>
    <w:rsid w:val="00430AC4"/>
    <w:rsid w:val="004312BC"/>
    <w:rsid w:val="004316E4"/>
    <w:rsid w:val="00431C92"/>
    <w:rsid w:val="0043246A"/>
    <w:rsid w:val="00432EF0"/>
    <w:rsid w:val="004330BE"/>
    <w:rsid w:val="004331F6"/>
    <w:rsid w:val="0043405D"/>
    <w:rsid w:val="00434345"/>
    <w:rsid w:val="00434911"/>
    <w:rsid w:val="00434A10"/>
    <w:rsid w:val="00434F17"/>
    <w:rsid w:val="00434F59"/>
    <w:rsid w:val="0043513D"/>
    <w:rsid w:val="00435266"/>
    <w:rsid w:val="004352F8"/>
    <w:rsid w:val="004355A4"/>
    <w:rsid w:val="00435745"/>
    <w:rsid w:val="00435A5A"/>
    <w:rsid w:val="00436C6D"/>
    <w:rsid w:val="00437CB5"/>
    <w:rsid w:val="004400AE"/>
    <w:rsid w:val="004400F5"/>
    <w:rsid w:val="00440486"/>
    <w:rsid w:val="004406B1"/>
    <w:rsid w:val="00441071"/>
    <w:rsid w:val="004417CA"/>
    <w:rsid w:val="004419C7"/>
    <w:rsid w:val="00441DD6"/>
    <w:rsid w:val="00443A8F"/>
    <w:rsid w:val="00443C70"/>
    <w:rsid w:val="00445187"/>
    <w:rsid w:val="004455DF"/>
    <w:rsid w:val="0044648B"/>
    <w:rsid w:val="00446A78"/>
    <w:rsid w:val="00446E3F"/>
    <w:rsid w:val="00447178"/>
    <w:rsid w:val="0044770A"/>
    <w:rsid w:val="00447E47"/>
    <w:rsid w:val="00447FF1"/>
    <w:rsid w:val="0045005B"/>
    <w:rsid w:val="0045151F"/>
    <w:rsid w:val="0045193D"/>
    <w:rsid w:val="0045279E"/>
    <w:rsid w:val="00452E0D"/>
    <w:rsid w:val="00452E89"/>
    <w:rsid w:val="0045321C"/>
    <w:rsid w:val="00453374"/>
    <w:rsid w:val="00453EE4"/>
    <w:rsid w:val="00454F8D"/>
    <w:rsid w:val="00455859"/>
    <w:rsid w:val="0045653B"/>
    <w:rsid w:val="004566D7"/>
    <w:rsid w:val="00456958"/>
    <w:rsid w:val="00457DC1"/>
    <w:rsid w:val="00457DC3"/>
    <w:rsid w:val="00457E4C"/>
    <w:rsid w:val="00457EDA"/>
    <w:rsid w:val="0046041A"/>
    <w:rsid w:val="004604EF"/>
    <w:rsid w:val="00460532"/>
    <w:rsid w:val="00460A02"/>
    <w:rsid w:val="00461293"/>
    <w:rsid w:val="00461568"/>
    <w:rsid w:val="004622AB"/>
    <w:rsid w:val="0046351C"/>
    <w:rsid w:val="004645B7"/>
    <w:rsid w:val="004653A1"/>
    <w:rsid w:val="00466C45"/>
    <w:rsid w:val="00467B33"/>
    <w:rsid w:val="00467DF2"/>
    <w:rsid w:val="00467FE1"/>
    <w:rsid w:val="0047014C"/>
    <w:rsid w:val="00470AF3"/>
    <w:rsid w:val="00470D17"/>
    <w:rsid w:val="004711CB"/>
    <w:rsid w:val="00471571"/>
    <w:rsid w:val="004716EF"/>
    <w:rsid w:val="004717E7"/>
    <w:rsid w:val="00471E67"/>
    <w:rsid w:val="004720C2"/>
    <w:rsid w:val="00472333"/>
    <w:rsid w:val="00472388"/>
    <w:rsid w:val="00472EE0"/>
    <w:rsid w:val="00473122"/>
    <w:rsid w:val="0047317C"/>
    <w:rsid w:val="004744FC"/>
    <w:rsid w:val="00474B2B"/>
    <w:rsid w:val="00474B55"/>
    <w:rsid w:val="00474E64"/>
    <w:rsid w:val="004753EC"/>
    <w:rsid w:val="00475447"/>
    <w:rsid w:val="0047576F"/>
    <w:rsid w:val="00476199"/>
    <w:rsid w:val="00476435"/>
    <w:rsid w:val="00476833"/>
    <w:rsid w:val="00477104"/>
    <w:rsid w:val="00477B02"/>
    <w:rsid w:val="004801EB"/>
    <w:rsid w:val="00481B7C"/>
    <w:rsid w:val="00481D4A"/>
    <w:rsid w:val="00483121"/>
    <w:rsid w:val="00483AD3"/>
    <w:rsid w:val="00483B91"/>
    <w:rsid w:val="00483D2C"/>
    <w:rsid w:val="00484061"/>
    <w:rsid w:val="004842DB"/>
    <w:rsid w:val="0048472D"/>
    <w:rsid w:val="004849BF"/>
    <w:rsid w:val="00484A49"/>
    <w:rsid w:val="00484B89"/>
    <w:rsid w:val="00484D63"/>
    <w:rsid w:val="00484FC5"/>
    <w:rsid w:val="00485BBB"/>
    <w:rsid w:val="0048637F"/>
    <w:rsid w:val="00486E44"/>
    <w:rsid w:val="004872FA"/>
    <w:rsid w:val="0048771D"/>
    <w:rsid w:val="0048796C"/>
    <w:rsid w:val="004906A1"/>
    <w:rsid w:val="00490AC8"/>
    <w:rsid w:val="00491580"/>
    <w:rsid w:val="004915CE"/>
    <w:rsid w:val="004920D8"/>
    <w:rsid w:val="0049214B"/>
    <w:rsid w:val="004924AA"/>
    <w:rsid w:val="00492740"/>
    <w:rsid w:val="004927CC"/>
    <w:rsid w:val="00493190"/>
    <w:rsid w:val="004933B9"/>
    <w:rsid w:val="00493496"/>
    <w:rsid w:val="00493C53"/>
    <w:rsid w:val="00494F2F"/>
    <w:rsid w:val="0049544D"/>
    <w:rsid w:val="004954C1"/>
    <w:rsid w:val="0049552E"/>
    <w:rsid w:val="0049660D"/>
    <w:rsid w:val="004966BE"/>
    <w:rsid w:val="00496875"/>
    <w:rsid w:val="00496B2E"/>
    <w:rsid w:val="00496DFA"/>
    <w:rsid w:val="00497345"/>
    <w:rsid w:val="00497AB4"/>
    <w:rsid w:val="00497BD0"/>
    <w:rsid w:val="00497EF1"/>
    <w:rsid w:val="004A0407"/>
    <w:rsid w:val="004A0800"/>
    <w:rsid w:val="004A1800"/>
    <w:rsid w:val="004A1A96"/>
    <w:rsid w:val="004A1AF9"/>
    <w:rsid w:val="004A1B79"/>
    <w:rsid w:val="004A1CED"/>
    <w:rsid w:val="004A1F62"/>
    <w:rsid w:val="004A2B66"/>
    <w:rsid w:val="004A407C"/>
    <w:rsid w:val="004A4170"/>
    <w:rsid w:val="004A473B"/>
    <w:rsid w:val="004A4920"/>
    <w:rsid w:val="004A4AE0"/>
    <w:rsid w:val="004A6231"/>
    <w:rsid w:val="004A7058"/>
    <w:rsid w:val="004A70E6"/>
    <w:rsid w:val="004A73DD"/>
    <w:rsid w:val="004A77A5"/>
    <w:rsid w:val="004B0535"/>
    <w:rsid w:val="004B0D96"/>
    <w:rsid w:val="004B101B"/>
    <w:rsid w:val="004B10CA"/>
    <w:rsid w:val="004B1BAE"/>
    <w:rsid w:val="004B1F5A"/>
    <w:rsid w:val="004B27E3"/>
    <w:rsid w:val="004B2918"/>
    <w:rsid w:val="004B2D41"/>
    <w:rsid w:val="004B3084"/>
    <w:rsid w:val="004B4797"/>
    <w:rsid w:val="004B4AAF"/>
    <w:rsid w:val="004B5191"/>
    <w:rsid w:val="004B52BA"/>
    <w:rsid w:val="004B5D56"/>
    <w:rsid w:val="004B60E8"/>
    <w:rsid w:val="004B6A6D"/>
    <w:rsid w:val="004B6E9E"/>
    <w:rsid w:val="004B6F12"/>
    <w:rsid w:val="004B7038"/>
    <w:rsid w:val="004B70CB"/>
    <w:rsid w:val="004C0604"/>
    <w:rsid w:val="004C0F4F"/>
    <w:rsid w:val="004C1608"/>
    <w:rsid w:val="004C2522"/>
    <w:rsid w:val="004C57FC"/>
    <w:rsid w:val="004C5BF4"/>
    <w:rsid w:val="004C5D22"/>
    <w:rsid w:val="004C6018"/>
    <w:rsid w:val="004C6A15"/>
    <w:rsid w:val="004C70F2"/>
    <w:rsid w:val="004C73DD"/>
    <w:rsid w:val="004C7C99"/>
    <w:rsid w:val="004D03D5"/>
    <w:rsid w:val="004D0692"/>
    <w:rsid w:val="004D06B4"/>
    <w:rsid w:val="004D0800"/>
    <w:rsid w:val="004D0840"/>
    <w:rsid w:val="004D0D3D"/>
    <w:rsid w:val="004D114C"/>
    <w:rsid w:val="004D11AD"/>
    <w:rsid w:val="004D15F5"/>
    <w:rsid w:val="004D1E25"/>
    <w:rsid w:val="004D1E4D"/>
    <w:rsid w:val="004D1EBB"/>
    <w:rsid w:val="004D2354"/>
    <w:rsid w:val="004D3C01"/>
    <w:rsid w:val="004D3F40"/>
    <w:rsid w:val="004D4186"/>
    <w:rsid w:val="004D4693"/>
    <w:rsid w:val="004D49FF"/>
    <w:rsid w:val="004D5375"/>
    <w:rsid w:val="004D54E7"/>
    <w:rsid w:val="004D5E5E"/>
    <w:rsid w:val="004D65F5"/>
    <w:rsid w:val="004D71DE"/>
    <w:rsid w:val="004D7336"/>
    <w:rsid w:val="004E099A"/>
    <w:rsid w:val="004E0F0D"/>
    <w:rsid w:val="004E137F"/>
    <w:rsid w:val="004E18B2"/>
    <w:rsid w:val="004E1D3F"/>
    <w:rsid w:val="004E2B96"/>
    <w:rsid w:val="004E2CEE"/>
    <w:rsid w:val="004E2EEF"/>
    <w:rsid w:val="004E303B"/>
    <w:rsid w:val="004E3428"/>
    <w:rsid w:val="004E3867"/>
    <w:rsid w:val="004E3BD6"/>
    <w:rsid w:val="004E3FE5"/>
    <w:rsid w:val="004E48B3"/>
    <w:rsid w:val="004E4A55"/>
    <w:rsid w:val="004E5268"/>
    <w:rsid w:val="004E5491"/>
    <w:rsid w:val="004E581B"/>
    <w:rsid w:val="004E5B20"/>
    <w:rsid w:val="004E700A"/>
    <w:rsid w:val="004E76D2"/>
    <w:rsid w:val="004E7A81"/>
    <w:rsid w:val="004F008D"/>
    <w:rsid w:val="004F01D4"/>
    <w:rsid w:val="004F0663"/>
    <w:rsid w:val="004F174B"/>
    <w:rsid w:val="004F1925"/>
    <w:rsid w:val="004F23EF"/>
    <w:rsid w:val="004F25BF"/>
    <w:rsid w:val="004F27CB"/>
    <w:rsid w:val="004F3278"/>
    <w:rsid w:val="004F396C"/>
    <w:rsid w:val="004F40B2"/>
    <w:rsid w:val="004F4419"/>
    <w:rsid w:val="004F507A"/>
    <w:rsid w:val="004F5621"/>
    <w:rsid w:val="004F5730"/>
    <w:rsid w:val="004F5B4C"/>
    <w:rsid w:val="004F5CBC"/>
    <w:rsid w:val="004F6450"/>
    <w:rsid w:val="004F7745"/>
    <w:rsid w:val="004F79B9"/>
    <w:rsid w:val="0050050A"/>
    <w:rsid w:val="00500748"/>
    <w:rsid w:val="00500815"/>
    <w:rsid w:val="0050096A"/>
    <w:rsid w:val="005018B2"/>
    <w:rsid w:val="00501E5E"/>
    <w:rsid w:val="00501E87"/>
    <w:rsid w:val="00502419"/>
    <w:rsid w:val="00503338"/>
    <w:rsid w:val="00503B99"/>
    <w:rsid w:val="00505D47"/>
    <w:rsid w:val="00505DAE"/>
    <w:rsid w:val="0050605D"/>
    <w:rsid w:val="00506212"/>
    <w:rsid w:val="00506753"/>
    <w:rsid w:val="00507256"/>
    <w:rsid w:val="005073CA"/>
    <w:rsid w:val="00507959"/>
    <w:rsid w:val="00507DFC"/>
    <w:rsid w:val="00511326"/>
    <w:rsid w:val="0051151D"/>
    <w:rsid w:val="00511554"/>
    <w:rsid w:val="0051155F"/>
    <w:rsid w:val="005115DC"/>
    <w:rsid w:val="005116F5"/>
    <w:rsid w:val="00512571"/>
    <w:rsid w:val="0051273B"/>
    <w:rsid w:val="00513D8D"/>
    <w:rsid w:val="00513FA5"/>
    <w:rsid w:val="005141CC"/>
    <w:rsid w:val="0051426E"/>
    <w:rsid w:val="00514528"/>
    <w:rsid w:val="00514677"/>
    <w:rsid w:val="0051485A"/>
    <w:rsid w:val="00514A20"/>
    <w:rsid w:val="00514AAB"/>
    <w:rsid w:val="005159E8"/>
    <w:rsid w:val="005159F0"/>
    <w:rsid w:val="00516153"/>
    <w:rsid w:val="00516407"/>
    <w:rsid w:val="0051688B"/>
    <w:rsid w:val="00516971"/>
    <w:rsid w:val="00516A0D"/>
    <w:rsid w:val="00516EA6"/>
    <w:rsid w:val="00517044"/>
    <w:rsid w:val="005201A0"/>
    <w:rsid w:val="005203E4"/>
    <w:rsid w:val="005211E1"/>
    <w:rsid w:val="00521551"/>
    <w:rsid w:val="00521995"/>
    <w:rsid w:val="00521C6F"/>
    <w:rsid w:val="00522594"/>
    <w:rsid w:val="00523E20"/>
    <w:rsid w:val="00524CE4"/>
    <w:rsid w:val="00526DEF"/>
    <w:rsid w:val="0052729E"/>
    <w:rsid w:val="00527567"/>
    <w:rsid w:val="00530312"/>
    <w:rsid w:val="0053043D"/>
    <w:rsid w:val="00530703"/>
    <w:rsid w:val="0053080E"/>
    <w:rsid w:val="00530D62"/>
    <w:rsid w:val="00531700"/>
    <w:rsid w:val="0053195A"/>
    <w:rsid w:val="00531B84"/>
    <w:rsid w:val="00531DC0"/>
    <w:rsid w:val="00531FCC"/>
    <w:rsid w:val="005321EE"/>
    <w:rsid w:val="005321FB"/>
    <w:rsid w:val="0053232E"/>
    <w:rsid w:val="00532B7D"/>
    <w:rsid w:val="00532E2E"/>
    <w:rsid w:val="0053344C"/>
    <w:rsid w:val="0053352F"/>
    <w:rsid w:val="005339E2"/>
    <w:rsid w:val="0053406B"/>
    <w:rsid w:val="005340A9"/>
    <w:rsid w:val="00534750"/>
    <w:rsid w:val="00534D10"/>
    <w:rsid w:val="005351FD"/>
    <w:rsid w:val="00535ADB"/>
    <w:rsid w:val="00535EC9"/>
    <w:rsid w:val="0053610C"/>
    <w:rsid w:val="00536245"/>
    <w:rsid w:val="005368B8"/>
    <w:rsid w:val="00537C6E"/>
    <w:rsid w:val="0054089F"/>
    <w:rsid w:val="0054105E"/>
    <w:rsid w:val="005410F4"/>
    <w:rsid w:val="0054168B"/>
    <w:rsid w:val="005418C9"/>
    <w:rsid w:val="005424A0"/>
    <w:rsid w:val="005439A2"/>
    <w:rsid w:val="00543BB3"/>
    <w:rsid w:val="00544E5E"/>
    <w:rsid w:val="00544F5F"/>
    <w:rsid w:val="00545A36"/>
    <w:rsid w:val="00545B23"/>
    <w:rsid w:val="00545D4D"/>
    <w:rsid w:val="00545DF9"/>
    <w:rsid w:val="0054611A"/>
    <w:rsid w:val="00546841"/>
    <w:rsid w:val="00546F06"/>
    <w:rsid w:val="005507CF"/>
    <w:rsid w:val="00550D82"/>
    <w:rsid w:val="00550F26"/>
    <w:rsid w:val="00551177"/>
    <w:rsid w:val="00551195"/>
    <w:rsid w:val="0055211C"/>
    <w:rsid w:val="00552605"/>
    <w:rsid w:val="00552B9A"/>
    <w:rsid w:val="0055309D"/>
    <w:rsid w:val="00553E71"/>
    <w:rsid w:val="00554563"/>
    <w:rsid w:val="0055689A"/>
    <w:rsid w:val="00556F5D"/>
    <w:rsid w:val="00557588"/>
    <w:rsid w:val="005578AB"/>
    <w:rsid w:val="005602F9"/>
    <w:rsid w:val="005606A8"/>
    <w:rsid w:val="00560AB3"/>
    <w:rsid w:val="00560E2E"/>
    <w:rsid w:val="00561362"/>
    <w:rsid w:val="00561B9D"/>
    <w:rsid w:val="00562081"/>
    <w:rsid w:val="00562256"/>
    <w:rsid w:val="0056236C"/>
    <w:rsid w:val="00562F24"/>
    <w:rsid w:val="00563292"/>
    <w:rsid w:val="005636C7"/>
    <w:rsid w:val="00563FAC"/>
    <w:rsid w:val="0056451B"/>
    <w:rsid w:val="00564A84"/>
    <w:rsid w:val="005655FF"/>
    <w:rsid w:val="005657AA"/>
    <w:rsid w:val="00565A16"/>
    <w:rsid w:val="005664E5"/>
    <w:rsid w:val="00567157"/>
    <w:rsid w:val="0056788A"/>
    <w:rsid w:val="005703A3"/>
    <w:rsid w:val="00571249"/>
    <w:rsid w:val="0057171E"/>
    <w:rsid w:val="005718FA"/>
    <w:rsid w:val="0057198B"/>
    <w:rsid w:val="00571B7C"/>
    <w:rsid w:val="0057275E"/>
    <w:rsid w:val="00572BAA"/>
    <w:rsid w:val="0057354D"/>
    <w:rsid w:val="00573567"/>
    <w:rsid w:val="00573C5E"/>
    <w:rsid w:val="00573CA2"/>
    <w:rsid w:val="00573F97"/>
    <w:rsid w:val="00574108"/>
    <w:rsid w:val="0057459A"/>
    <w:rsid w:val="00575477"/>
    <w:rsid w:val="005765A7"/>
    <w:rsid w:val="005765D1"/>
    <w:rsid w:val="005765E8"/>
    <w:rsid w:val="00576BDC"/>
    <w:rsid w:val="00577ADF"/>
    <w:rsid w:val="00580A92"/>
    <w:rsid w:val="00582BB7"/>
    <w:rsid w:val="00583123"/>
    <w:rsid w:val="0058312F"/>
    <w:rsid w:val="005832D5"/>
    <w:rsid w:val="0058340E"/>
    <w:rsid w:val="00583B32"/>
    <w:rsid w:val="005849C6"/>
    <w:rsid w:val="00584B86"/>
    <w:rsid w:val="0058528D"/>
    <w:rsid w:val="00586236"/>
    <w:rsid w:val="005862B8"/>
    <w:rsid w:val="005866B1"/>
    <w:rsid w:val="00587667"/>
    <w:rsid w:val="0058768E"/>
    <w:rsid w:val="00587E85"/>
    <w:rsid w:val="0059064D"/>
    <w:rsid w:val="00590A11"/>
    <w:rsid w:val="0059229C"/>
    <w:rsid w:val="005927E9"/>
    <w:rsid w:val="00592A16"/>
    <w:rsid w:val="00592BC6"/>
    <w:rsid w:val="00592D3D"/>
    <w:rsid w:val="00592D8E"/>
    <w:rsid w:val="00593262"/>
    <w:rsid w:val="0059326F"/>
    <w:rsid w:val="005933D5"/>
    <w:rsid w:val="005936AE"/>
    <w:rsid w:val="00593AE1"/>
    <w:rsid w:val="00594043"/>
    <w:rsid w:val="00595EB1"/>
    <w:rsid w:val="0059687A"/>
    <w:rsid w:val="00596CD3"/>
    <w:rsid w:val="00596D57"/>
    <w:rsid w:val="005A018F"/>
    <w:rsid w:val="005A0263"/>
    <w:rsid w:val="005A0454"/>
    <w:rsid w:val="005A0F15"/>
    <w:rsid w:val="005A2307"/>
    <w:rsid w:val="005A2593"/>
    <w:rsid w:val="005A2635"/>
    <w:rsid w:val="005A29B6"/>
    <w:rsid w:val="005A3219"/>
    <w:rsid w:val="005A3EE3"/>
    <w:rsid w:val="005A41B2"/>
    <w:rsid w:val="005A4F5D"/>
    <w:rsid w:val="005A51B7"/>
    <w:rsid w:val="005A54B3"/>
    <w:rsid w:val="005A62AE"/>
    <w:rsid w:val="005A6520"/>
    <w:rsid w:val="005A7570"/>
    <w:rsid w:val="005A7635"/>
    <w:rsid w:val="005A7CE6"/>
    <w:rsid w:val="005A7D26"/>
    <w:rsid w:val="005B015C"/>
    <w:rsid w:val="005B0DAE"/>
    <w:rsid w:val="005B19FA"/>
    <w:rsid w:val="005B1A74"/>
    <w:rsid w:val="005B2788"/>
    <w:rsid w:val="005B29E4"/>
    <w:rsid w:val="005B2C8C"/>
    <w:rsid w:val="005B2D7B"/>
    <w:rsid w:val="005B3130"/>
    <w:rsid w:val="005B3C67"/>
    <w:rsid w:val="005B47B7"/>
    <w:rsid w:val="005B4B58"/>
    <w:rsid w:val="005B4BB4"/>
    <w:rsid w:val="005B59D6"/>
    <w:rsid w:val="005B5B88"/>
    <w:rsid w:val="005B62A3"/>
    <w:rsid w:val="005B637D"/>
    <w:rsid w:val="005B646E"/>
    <w:rsid w:val="005B6614"/>
    <w:rsid w:val="005B760E"/>
    <w:rsid w:val="005B77B0"/>
    <w:rsid w:val="005B790C"/>
    <w:rsid w:val="005C01B9"/>
    <w:rsid w:val="005C099C"/>
    <w:rsid w:val="005C1937"/>
    <w:rsid w:val="005C208C"/>
    <w:rsid w:val="005C212F"/>
    <w:rsid w:val="005C2383"/>
    <w:rsid w:val="005C2B8D"/>
    <w:rsid w:val="005C308B"/>
    <w:rsid w:val="005C3266"/>
    <w:rsid w:val="005C391A"/>
    <w:rsid w:val="005C3CF5"/>
    <w:rsid w:val="005C53DC"/>
    <w:rsid w:val="005C5AF4"/>
    <w:rsid w:val="005C5CD4"/>
    <w:rsid w:val="005C5FED"/>
    <w:rsid w:val="005C65F5"/>
    <w:rsid w:val="005C6751"/>
    <w:rsid w:val="005C6951"/>
    <w:rsid w:val="005C6B3A"/>
    <w:rsid w:val="005C6F30"/>
    <w:rsid w:val="005C7132"/>
    <w:rsid w:val="005C7159"/>
    <w:rsid w:val="005C71B3"/>
    <w:rsid w:val="005C7834"/>
    <w:rsid w:val="005C7E91"/>
    <w:rsid w:val="005D0A5E"/>
    <w:rsid w:val="005D1897"/>
    <w:rsid w:val="005D1A55"/>
    <w:rsid w:val="005D1B4D"/>
    <w:rsid w:val="005D2131"/>
    <w:rsid w:val="005D21E9"/>
    <w:rsid w:val="005D245F"/>
    <w:rsid w:val="005D26B1"/>
    <w:rsid w:val="005D2DF5"/>
    <w:rsid w:val="005D30BC"/>
    <w:rsid w:val="005D40BC"/>
    <w:rsid w:val="005D4815"/>
    <w:rsid w:val="005D483F"/>
    <w:rsid w:val="005D49A8"/>
    <w:rsid w:val="005D4D13"/>
    <w:rsid w:val="005D524F"/>
    <w:rsid w:val="005D574C"/>
    <w:rsid w:val="005D5F0E"/>
    <w:rsid w:val="005D667C"/>
    <w:rsid w:val="005D7975"/>
    <w:rsid w:val="005D7A03"/>
    <w:rsid w:val="005E00E1"/>
    <w:rsid w:val="005E0705"/>
    <w:rsid w:val="005E26C4"/>
    <w:rsid w:val="005E2DD2"/>
    <w:rsid w:val="005E2F37"/>
    <w:rsid w:val="005E2FBC"/>
    <w:rsid w:val="005E36DD"/>
    <w:rsid w:val="005E3937"/>
    <w:rsid w:val="005E4370"/>
    <w:rsid w:val="005E4479"/>
    <w:rsid w:val="005E450E"/>
    <w:rsid w:val="005E46E5"/>
    <w:rsid w:val="005E4DD8"/>
    <w:rsid w:val="005E52E0"/>
    <w:rsid w:val="005E56B5"/>
    <w:rsid w:val="005E5C7D"/>
    <w:rsid w:val="005E62FA"/>
    <w:rsid w:val="005E6512"/>
    <w:rsid w:val="005E6FB7"/>
    <w:rsid w:val="005E7451"/>
    <w:rsid w:val="005E7BCD"/>
    <w:rsid w:val="005E7DCF"/>
    <w:rsid w:val="005F05AF"/>
    <w:rsid w:val="005F07A6"/>
    <w:rsid w:val="005F0DCC"/>
    <w:rsid w:val="005F17BD"/>
    <w:rsid w:val="005F2A2D"/>
    <w:rsid w:val="005F3768"/>
    <w:rsid w:val="005F4834"/>
    <w:rsid w:val="005F5C68"/>
    <w:rsid w:val="005F5CC6"/>
    <w:rsid w:val="005F5FAB"/>
    <w:rsid w:val="005F72C6"/>
    <w:rsid w:val="005F7486"/>
    <w:rsid w:val="00602072"/>
    <w:rsid w:val="006022E1"/>
    <w:rsid w:val="00602D2F"/>
    <w:rsid w:val="00603B8C"/>
    <w:rsid w:val="00603C3C"/>
    <w:rsid w:val="00603C5C"/>
    <w:rsid w:val="00604597"/>
    <w:rsid w:val="00604859"/>
    <w:rsid w:val="0060485D"/>
    <w:rsid w:val="006048E2"/>
    <w:rsid w:val="006049DB"/>
    <w:rsid w:val="00604FC4"/>
    <w:rsid w:val="006050CB"/>
    <w:rsid w:val="006051B0"/>
    <w:rsid w:val="00606081"/>
    <w:rsid w:val="006071B1"/>
    <w:rsid w:val="006075A8"/>
    <w:rsid w:val="00610005"/>
    <w:rsid w:val="00610214"/>
    <w:rsid w:val="00611820"/>
    <w:rsid w:val="006118A3"/>
    <w:rsid w:val="00611B4D"/>
    <w:rsid w:val="006122AB"/>
    <w:rsid w:val="00612F69"/>
    <w:rsid w:val="00613139"/>
    <w:rsid w:val="00613294"/>
    <w:rsid w:val="0061334F"/>
    <w:rsid w:val="00613602"/>
    <w:rsid w:val="00613A53"/>
    <w:rsid w:val="00614876"/>
    <w:rsid w:val="006149D8"/>
    <w:rsid w:val="00615C08"/>
    <w:rsid w:val="00615FF2"/>
    <w:rsid w:val="00616234"/>
    <w:rsid w:val="00616675"/>
    <w:rsid w:val="00616698"/>
    <w:rsid w:val="006168E6"/>
    <w:rsid w:val="00616A1E"/>
    <w:rsid w:val="00616C8E"/>
    <w:rsid w:val="0061762C"/>
    <w:rsid w:val="006207F4"/>
    <w:rsid w:val="00621472"/>
    <w:rsid w:val="006215ED"/>
    <w:rsid w:val="00621672"/>
    <w:rsid w:val="0062183C"/>
    <w:rsid w:val="006227D5"/>
    <w:rsid w:val="00623D64"/>
    <w:rsid w:val="00623E95"/>
    <w:rsid w:val="00624363"/>
    <w:rsid w:val="00624FB3"/>
    <w:rsid w:val="00625799"/>
    <w:rsid w:val="006259B5"/>
    <w:rsid w:val="00625B9B"/>
    <w:rsid w:val="00625CF2"/>
    <w:rsid w:val="00627552"/>
    <w:rsid w:val="0062771B"/>
    <w:rsid w:val="00627FA2"/>
    <w:rsid w:val="0063023C"/>
    <w:rsid w:val="00630769"/>
    <w:rsid w:val="00630F06"/>
    <w:rsid w:val="006313D1"/>
    <w:rsid w:val="006316A4"/>
    <w:rsid w:val="006319F3"/>
    <w:rsid w:val="00631E11"/>
    <w:rsid w:val="00632297"/>
    <w:rsid w:val="00632D9A"/>
    <w:rsid w:val="006332D6"/>
    <w:rsid w:val="00633FBB"/>
    <w:rsid w:val="00634CE2"/>
    <w:rsid w:val="00634D44"/>
    <w:rsid w:val="00634F7F"/>
    <w:rsid w:val="0063506A"/>
    <w:rsid w:val="0063533D"/>
    <w:rsid w:val="0063586F"/>
    <w:rsid w:val="00635B4C"/>
    <w:rsid w:val="006360A6"/>
    <w:rsid w:val="006366AE"/>
    <w:rsid w:val="0063733A"/>
    <w:rsid w:val="0063791C"/>
    <w:rsid w:val="00640365"/>
    <w:rsid w:val="00640769"/>
    <w:rsid w:val="00640A0F"/>
    <w:rsid w:val="00640B42"/>
    <w:rsid w:val="00641376"/>
    <w:rsid w:val="00641B72"/>
    <w:rsid w:val="0064222C"/>
    <w:rsid w:val="006422BC"/>
    <w:rsid w:val="00642528"/>
    <w:rsid w:val="0064254C"/>
    <w:rsid w:val="00642622"/>
    <w:rsid w:val="006428A8"/>
    <w:rsid w:val="006429C2"/>
    <w:rsid w:val="00642B5E"/>
    <w:rsid w:val="00642BE8"/>
    <w:rsid w:val="00642D25"/>
    <w:rsid w:val="006432E1"/>
    <w:rsid w:val="00643EF3"/>
    <w:rsid w:val="006441DB"/>
    <w:rsid w:val="006447F3"/>
    <w:rsid w:val="006452DD"/>
    <w:rsid w:val="006459D5"/>
    <w:rsid w:val="00645ED5"/>
    <w:rsid w:val="00647166"/>
    <w:rsid w:val="00647F29"/>
    <w:rsid w:val="00650474"/>
    <w:rsid w:val="00650A18"/>
    <w:rsid w:val="00650AA8"/>
    <w:rsid w:val="00651255"/>
    <w:rsid w:val="0065142E"/>
    <w:rsid w:val="00651504"/>
    <w:rsid w:val="0065253D"/>
    <w:rsid w:val="00652A49"/>
    <w:rsid w:val="00652F56"/>
    <w:rsid w:val="006537FA"/>
    <w:rsid w:val="00653A5A"/>
    <w:rsid w:val="00653A60"/>
    <w:rsid w:val="00653B49"/>
    <w:rsid w:val="00653BA2"/>
    <w:rsid w:val="00654B6B"/>
    <w:rsid w:val="00654E75"/>
    <w:rsid w:val="00656095"/>
    <w:rsid w:val="0065711B"/>
    <w:rsid w:val="006579E7"/>
    <w:rsid w:val="00660521"/>
    <w:rsid w:val="00660A2A"/>
    <w:rsid w:val="006610E9"/>
    <w:rsid w:val="006618AC"/>
    <w:rsid w:val="006623A1"/>
    <w:rsid w:val="0066266B"/>
    <w:rsid w:val="00662815"/>
    <w:rsid w:val="00662B73"/>
    <w:rsid w:val="0066323C"/>
    <w:rsid w:val="006632F3"/>
    <w:rsid w:val="006636FC"/>
    <w:rsid w:val="006637B5"/>
    <w:rsid w:val="006639C1"/>
    <w:rsid w:val="00663F27"/>
    <w:rsid w:val="006645BD"/>
    <w:rsid w:val="006649EE"/>
    <w:rsid w:val="00664AA7"/>
    <w:rsid w:val="00665A77"/>
    <w:rsid w:val="00665E7C"/>
    <w:rsid w:val="006665E6"/>
    <w:rsid w:val="00666AD8"/>
    <w:rsid w:val="00666F10"/>
    <w:rsid w:val="00667938"/>
    <w:rsid w:val="00667B79"/>
    <w:rsid w:val="0067094D"/>
    <w:rsid w:val="00670CE8"/>
    <w:rsid w:val="00671663"/>
    <w:rsid w:val="00671E08"/>
    <w:rsid w:val="00672038"/>
    <w:rsid w:val="00672497"/>
    <w:rsid w:val="00672618"/>
    <w:rsid w:val="00672780"/>
    <w:rsid w:val="00672A57"/>
    <w:rsid w:val="00672DC0"/>
    <w:rsid w:val="00673347"/>
    <w:rsid w:val="0067388E"/>
    <w:rsid w:val="006740CD"/>
    <w:rsid w:val="006755B2"/>
    <w:rsid w:val="006759CD"/>
    <w:rsid w:val="00675A75"/>
    <w:rsid w:val="00675F6E"/>
    <w:rsid w:val="00676061"/>
    <w:rsid w:val="00676265"/>
    <w:rsid w:val="0067627C"/>
    <w:rsid w:val="00676459"/>
    <w:rsid w:val="00676D4D"/>
    <w:rsid w:val="00677F67"/>
    <w:rsid w:val="006800EF"/>
    <w:rsid w:val="006817F4"/>
    <w:rsid w:val="00681D15"/>
    <w:rsid w:val="00681F96"/>
    <w:rsid w:val="00683212"/>
    <w:rsid w:val="006833B3"/>
    <w:rsid w:val="00683BAE"/>
    <w:rsid w:val="00684207"/>
    <w:rsid w:val="00684713"/>
    <w:rsid w:val="00684DD8"/>
    <w:rsid w:val="00684FA9"/>
    <w:rsid w:val="00685104"/>
    <w:rsid w:val="0068528A"/>
    <w:rsid w:val="0068553E"/>
    <w:rsid w:val="006856D0"/>
    <w:rsid w:val="00685B49"/>
    <w:rsid w:val="0068602A"/>
    <w:rsid w:val="00687807"/>
    <w:rsid w:val="0069005F"/>
    <w:rsid w:val="00690C8B"/>
    <w:rsid w:val="00690CD8"/>
    <w:rsid w:val="00691239"/>
    <w:rsid w:val="006919EA"/>
    <w:rsid w:val="00691CCF"/>
    <w:rsid w:val="006922F4"/>
    <w:rsid w:val="00692872"/>
    <w:rsid w:val="00692E3B"/>
    <w:rsid w:val="0069374A"/>
    <w:rsid w:val="006937F9"/>
    <w:rsid w:val="006942D3"/>
    <w:rsid w:val="006942D4"/>
    <w:rsid w:val="006945F1"/>
    <w:rsid w:val="00694F36"/>
    <w:rsid w:val="006959D6"/>
    <w:rsid w:val="006964EB"/>
    <w:rsid w:val="006966A8"/>
    <w:rsid w:val="0069681C"/>
    <w:rsid w:val="00696BD2"/>
    <w:rsid w:val="00696BF6"/>
    <w:rsid w:val="00696E37"/>
    <w:rsid w:val="00697A7C"/>
    <w:rsid w:val="006A0081"/>
    <w:rsid w:val="006A08FF"/>
    <w:rsid w:val="006A0B1D"/>
    <w:rsid w:val="006A11A7"/>
    <w:rsid w:val="006A1382"/>
    <w:rsid w:val="006A1674"/>
    <w:rsid w:val="006A1B72"/>
    <w:rsid w:val="006A231C"/>
    <w:rsid w:val="006A2B5D"/>
    <w:rsid w:val="006A2E18"/>
    <w:rsid w:val="006A3660"/>
    <w:rsid w:val="006A3B08"/>
    <w:rsid w:val="006A3DCA"/>
    <w:rsid w:val="006A3E69"/>
    <w:rsid w:val="006A45C4"/>
    <w:rsid w:val="006A4697"/>
    <w:rsid w:val="006A4713"/>
    <w:rsid w:val="006A4791"/>
    <w:rsid w:val="006A5529"/>
    <w:rsid w:val="006A5D90"/>
    <w:rsid w:val="006A695A"/>
    <w:rsid w:val="006A6ADF"/>
    <w:rsid w:val="006A6CD2"/>
    <w:rsid w:val="006A71BD"/>
    <w:rsid w:val="006A7B44"/>
    <w:rsid w:val="006A7C46"/>
    <w:rsid w:val="006B0092"/>
    <w:rsid w:val="006B1941"/>
    <w:rsid w:val="006B19D4"/>
    <w:rsid w:val="006B1F03"/>
    <w:rsid w:val="006B2482"/>
    <w:rsid w:val="006B4170"/>
    <w:rsid w:val="006B4243"/>
    <w:rsid w:val="006B464E"/>
    <w:rsid w:val="006B4743"/>
    <w:rsid w:val="006B5865"/>
    <w:rsid w:val="006B593B"/>
    <w:rsid w:val="006B6057"/>
    <w:rsid w:val="006B6888"/>
    <w:rsid w:val="006B6D03"/>
    <w:rsid w:val="006B7F05"/>
    <w:rsid w:val="006C0A99"/>
    <w:rsid w:val="006C17C8"/>
    <w:rsid w:val="006C1D86"/>
    <w:rsid w:val="006C3435"/>
    <w:rsid w:val="006C3AEA"/>
    <w:rsid w:val="006C3DD0"/>
    <w:rsid w:val="006C466A"/>
    <w:rsid w:val="006C46B6"/>
    <w:rsid w:val="006C4966"/>
    <w:rsid w:val="006C4CD5"/>
    <w:rsid w:val="006C5247"/>
    <w:rsid w:val="006C5746"/>
    <w:rsid w:val="006C57C1"/>
    <w:rsid w:val="006C6267"/>
    <w:rsid w:val="006C6293"/>
    <w:rsid w:val="006C6401"/>
    <w:rsid w:val="006C66EC"/>
    <w:rsid w:val="006C6726"/>
    <w:rsid w:val="006C759C"/>
    <w:rsid w:val="006C7DC8"/>
    <w:rsid w:val="006C7E63"/>
    <w:rsid w:val="006D0075"/>
    <w:rsid w:val="006D09FA"/>
    <w:rsid w:val="006D11B8"/>
    <w:rsid w:val="006D137C"/>
    <w:rsid w:val="006D15A3"/>
    <w:rsid w:val="006D27E3"/>
    <w:rsid w:val="006D2D42"/>
    <w:rsid w:val="006D4D47"/>
    <w:rsid w:val="006D5BE4"/>
    <w:rsid w:val="006D5D63"/>
    <w:rsid w:val="006D5DE6"/>
    <w:rsid w:val="006D5DEA"/>
    <w:rsid w:val="006D5EDC"/>
    <w:rsid w:val="006D61EF"/>
    <w:rsid w:val="006D6C0B"/>
    <w:rsid w:val="006D7958"/>
    <w:rsid w:val="006D7ABC"/>
    <w:rsid w:val="006E0135"/>
    <w:rsid w:val="006E034E"/>
    <w:rsid w:val="006E09C0"/>
    <w:rsid w:val="006E0EAD"/>
    <w:rsid w:val="006E12CC"/>
    <w:rsid w:val="006E2BB8"/>
    <w:rsid w:val="006E317D"/>
    <w:rsid w:val="006E352E"/>
    <w:rsid w:val="006E3FF4"/>
    <w:rsid w:val="006E40C4"/>
    <w:rsid w:val="006E414C"/>
    <w:rsid w:val="006E4635"/>
    <w:rsid w:val="006E4DDC"/>
    <w:rsid w:val="006E5603"/>
    <w:rsid w:val="006E6135"/>
    <w:rsid w:val="006E7E51"/>
    <w:rsid w:val="006F0CDE"/>
    <w:rsid w:val="006F12D2"/>
    <w:rsid w:val="006F2088"/>
    <w:rsid w:val="006F21CE"/>
    <w:rsid w:val="006F2C57"/>
    <w:rsid w:val="006F3123"/>
    <w:rsid w:val="006F3198"/>
    <w:rsid w:val="006F3CA2"/>
    <w:rsid w:val="006F45AC"/>
    <w:rsid w:val="006F472A"/>
    <w:rsid w:val="006F477D"/>
    <w:rsid w:val="006F5107"/>
    <w:rsid w:val="006F5391"/>
    <w:rsid w:val="006F5791"/>
    <w:rsid w:val="006F6B8E"/>
    <w:rsid w:val="006F6F9B"/>
    <w:rsid w:val="006F74F6"/>
    <w:rsid w:val="006F7705"/>
    <w:rsid w:val="006F7797"/>
    <w:rsid w:val="006F77B1"/>
    <w:rsid w:val="006F7BB8"/>
    <w:rsid w:val="0070037C"/>
    <w:rsid w:val="0070049F"/>
    <w:rsid w:val="007006E0"/>
    <w:rsid w:val="007009FB"/>
    <w:rsid w:val="00700DB9"/>
    <w:rsid w:val="007017C5"/>
    <w:rsid w:val="00702BBB"/>
    <w:rsid w:val="007038DD"/>
    <w:rsid w:val="007046AA"/>
    <w:rsid w:val="00705392"/>
    <w:rsid w:val="00705424"/>
    <w:rsid w:val="0070557E"/>
    <w:rsid w:val="007055D5"/>
    <w:rsid w:val="00707397"/>
    <w:rsid w:val="00707477"/>
    <w:rsid w:val="00707D53"/>
    <w:rsid w:val="00710101"/>
    <w:rsid w:val="00710368"/>
    <w:rsid w:val="007108E1"/>
    <w:rsid w:val="00710B2E"/>
    <w:rsid w:val="00710DCB"/>
    <w:rsid w:val="00710E2C"/>
    <w:rsid w:val="0071135B"/>
    <w:rsid w:val="00713066"/>
    <w:rsid w:val="00713446"/>
    <w:rsid w:val="00714885"/>
    <w:rsid w:val="00714931"/>
    <w:rsid w:val="00716273"/>
    <w:rsid w:val="007168C8"/>
    <w:rsid w:val="00716989"/>
    <w:rsid w:val="00716D3C"/>
    <w:rsid w:val="007179C5"/>
    <w:rsid w:val="00717C14"/>
    <w:rsid w:val="007202D3"/>
    <w:rsid w:val="00720742"/>
    <w:rsid w:val="00720AAD"/>
    <w:rsid w:val="00720C9F"/>
    <w:rsid w:val="00720F5F"/>
    <w:rsid w:val="00720FB5"/>
    <w:rsid w:val="00721025"/>
    <w:rsid w:val="00721A0B"/>
    <w:rsid w:val="00722285"/>
    <w:rsid w:val="007224D9"/>
    <w:rsid w:val="00722981"/>
    <w:rsid w:val="00723D20"/>
    <w:rsid w:val="00723F72"/>
    <w:rsid w:val="007244A1"/>
    <w:rsid w:val="00724560"/>
    <w:rsid w:val="007254F8"/>
    <w:rsid w:val="00726C73"/>
    <w:rsid w:val="007275CF"/>
    <w:rsid w:val="00727F6C"/>
    <w:rsid w:val="007308C2"/>
    <w:rsid w:val="00731332"/>
    <w:rsid w:val="007315CD"/>
    <w:rsid w:val="007319C5"/>
    <w:rsid w:val="007321F2"/>
    <w:rsid w:val="00732BA5"/>
    <w:rsid w:val="00732F85"/>
    <w:rsid w:val="0073368B"/>
    <w:rsid w:val="00733A06"/>
    <w:rsid w:val="00734906"/>
    <w:rsid w:val="00734FA0"/>
    <w:rsid w:val="00735490"/>
    <w:rsid w:val="00735693"/>
    <w:rsid w:val="0073692F"/>
    <w:rsid w:val="007369CE"/>
    <w:rsid w:val="00736A24"/>
    <w:rsid w:val="00737056"/>
    <w:rsid w:val="007373C4"/>
    <w:rsid w:val="007378A3"/>
    <w:rsid w:val="00742309"/>
    <w:rsid w:val="007427A3"/>
    <w:rsid w:val="007437FC"/>
    <w:rsid w:val="00743BD2"/>
    <w:rsid w:val="007447A9"/>
    <w:rsid w:val="00744CDD"/>
    <w:rsid w:val="00745866"/>
    <w:rsid w:val="00745BBF"/>
    <w:rsid w:val="00745F31"/>
    <w:rsid w:val="007468B2"/>
    <w:rsid w:val="00747283"/>
    <w:rsid w:val="007477BB"/>
    <w:rsid w:val="0074787C"/>
    <w:rsid w:val="00747B16"/>
    <w:rsid w:val="007500E7"/>
    <w:rsid w:val="00750CB8"/>
    <w:rsid w:val="007516AB"/>
    <w:rsid w:val="00751907"/>
    <w:rsid w:val="0075193A"/>
    <w:rsid w:val="00752EDD"/>
    <w:rsid w:val="007536B0"/>
    <w:rsid w:val="00753E83"/>
    <w:rsid w:val="0075498C"/>
    <w:rsid w:val="007549B1"/>
    <w:rsid w:val="00754AAD"/>
    <w:rsid w:val="00755F34"/>
    <w:rsid w:val="00756271"/>
    <w:rsid w:val="007562A4"/>
    <w:rsid w:val="007565AF"/>
    <w:rsid w:val="0075703A"/>
    <w:rsid w:val="007574A7"/>
    <w:rsid w:val="0076037B"/>
    <w:rsid w:val="00760DD8"/>
    <w:rsid w:val="007633A2"/>
    <w:rsid w:val="00763597"/>
    <w:rsid w:val="007635E6"/>
    <w:rsid w:val="0076397F"/>
    <w:rsid w:val="007641F7"/>
    <w:rsid w:val="007642CF"/>
    <w:rsid w:val="007645FB"/>
    <w:rsid w:val="0076517C"/>
    <w:rsid w:val="00765C42"/>
    <w:rsid w:val="00765CA9"/>
    <w:rsid w:val="0076676E"/>
    <w:rsid w:val="00766A1D"/>
    <w:rsid w:val="00766B6E"/>
    <w:rsid w:val="00766E0A"/>
    <w:rsid w:val="007676D0"/>
    <w:rsid w:val="007679DB"/>
    <w:rsid w:val="00767BF9"/>
    <w:rsid w:val="007705A9"/>
    <w:rsid w:val="00770F34"/>
    <w:rsid w:val="007726E3"/>
    <w:rsid w:val="007728AA"/>
    <w:rsid w:val="00772DCF"/>
    <w:rsid w:val="00773076"/>
    <w:rsid w:val="0077310D"/>
    <w:rsid w:val="00773636"/>
    <w:rsid w:val="007736F5"/>
    <w:rsid w:val="00773B6F"/>
    <w:rsid w:val="00774105"/>
    <w:rsid w:val="00774238"/>
    <w:rsid w:val="007758EE"/>
    <w:rsid w:val="007766E7"/>
    <w:rsid w:val="00776F26"/>
    <w:rsid w:val="007773FF"/>
    <w:rsid w:val="007774F2"/>
    <w:rsid w:val="007776C1"/>
    <w:rsid w:val="007778C2"/>
    <w:rsid w:val="00777A95"/>
    <w:rsid w:val="0078110E"/>
    <w:rsid w:val="00781BD3"/>
    <w:rsid w:val="0078219B"/>
    <w:rsid w:val="007825CC"/>
    <w:rsid w:val="00782649"/>
    <w:rsid w:val="0078282D"/>
    <w:rsid w:val="007837CB"/>
    <w:rsid w:val="00784A08"/>
    <w:rsid w:val="00785A36"/>
    <w:rsid w:val="00785A93"/>
    <w:rsid w:val="00785D55"/>
    <w:rsid w:val="00785F77"/>
    <w:rsid w:val="00786294"/>
    <w:rsid w:val="00786298"/>
    <w:rsid w:val="0078682B"/>
    <w:rsid w:val="00786A2E"/>
    <w:rsid w:val="007870FD"/>
    <w:rsid w:val="007873A1"/>
    <w:rsid w:val="00787498"/>
    <w:rsid w:val="00787D1B"/>
    <w:rsid w:val="0079013A"/>
    <w:rsid w:val="00790B00"/>
    <w:rsid w:val="00790F4A"/>
    <w:rsid w:val="00791817"/>
    <w:rsid w:val="00791AB4"/>
    <w:rsid w:val="00791CB8"/>
    <w:rsid w:val="007927C4"/>
    <w:rsid w:val="00792986"/>
    <w:rsid w:val="007934D5"/>
    <w:rsid w:val="007935C0"/>
    <w:rsid w:val="00793AA4"/>
    <w:rsid w:val="00793C80"/>
    <w:rsid w:val="00793D05"/>
    <w:rsid w:val="00793DFD"/>
    <w:rsid w:val="00793F5A"/>
    <w:rsid w:val="007943CD"/>
    <w:rsid w:val="0079455E"/>
    <w:rsid w:val="0079585D"/>
    <w:rsid w:val="00795BB1"/>
    <w:rsid w:val="00795DF2"/>
    <w:rsid w:val="00795E3D"/>
    <w:rsid w:val="00795FD9"/>
    <w:rsid w:val="00796A93"/>
    <w:rsid w:val="00796B90"/>
    <w:rsid w:val="00796E2E"/>
    <w:rsid w:val="0079717D"/>
    <w:rsid w:val="0079752B"/>
    <w:rsid w:val="007978ED"/>
    <w:rsid w:val="007979BA"/>
    <w:rsid w:val="00797AA9"/>
    <w:rsid w:val="007A07DA"/>
    <w:rsid w:val="007A1345"/>
    <w:rsid w:val="007A1446"/>
    <w:rsid w:val="007A1CFF"/>
    <w:rsid w:val="007A2955"/>
    <w:rsid w:val="007A473D"/>
    <w:rsid w:val="007A5BDC"/>
    <w:rsid w:val="007A628D"/>
    <w:rsid w:val="007A6A98"/>
    <w:rsid w:val="007A7B7D"/>
    <w:rsid w:val="007A7C8E"/>
    <w:rsid w:val="007B0112"/>
    <w:rsid w:val="007B0C59"/>
    <w:rsid w:val="007B0F65"/>
    <w:rsid w:val="007B1856"/>
    <w:rsid w:val="007B19A9"/>
    <w:rsid w:val="007B1F95"/>
    <w:rsid w:val="007B2536"/>
    <w:rsid w:val="007B2675"/>
    <w:rsid w:val="007B2695"/>
    <w:rsid w:val="007B3072"/>
    <w:rsid w:val="007B3A52"/>
    <w:rsid w:val="007B3E65"/>
    <w:rsid w:val="007B4F20"/>
    <w:rsid w:val="007B5166"/>
    <w:rsid w:val="007B5373"/>
    <w:rsid w:val="007B53CF"/>
    <w:rsid w:val="007B63C4"/>
    <w:rsid w:val="007B66DC"/>
    <w:rsid w:val="007B6701"/>
    <w:rsid w:val="007B6FAA"/>
    <w:rsid w:val="007B7B7A"/>
    <w:rsid w:val="007C027D"/>
    <w:rsid w:val="007C0487"/>
    <w:rsid w:val="007C0900"/>
    <w:rsid w:val="007C0FD3"/>
    <w:rsid w:val="007C1713"/>
    <w:rsid w:val="007C1C20"/>
    <w:rsid w:val="007C2552"/>
    <w:rsid w:val="007C4223"/>
    <w:rsid w:val="007C4654"/>
    <w:rsid w:val="007C4753"/>
    <w:rsid w:val="007C4E2F"/>
    <w:rsid w:val="007C5384"/>
    <w:rsid w:val="007C6514"/>
    <w:rsid w:val="007C6883"/>
    <w:rsid w:val="007C6F01"/>
    <w:rsid w:val="007C7062"/>
    <w:rsid w:val="007C7248"/>
    <w:rsid w:val="007C72A1"/>
    <w:rsid w:val="007C760C"/>
    <w:rsid w:val="007C7DB8"/>
    <w:rsid w:val="007D0271"/>
    <w:rsid w:val="007D0383"/>
    <w:rsid w:val="007D0456"/>
    <w:rsid w:val="007D0A2D"/>
    <w:rsid w:val="007D187F"/>
    <w:rsid w:val="007D1DC1"/>
    <w:rsid w:val="007D275A"/>
    <w:rsid w:val="007D2F75"/>
    <w:rsid w:val="007D40EB"/>
    <w:rsid w:val="007D4939"/>
    <w:rsid w:val="007D553E"/>
    <w:rsid w:val="007D5572"/>
    <w:rsid w:val="007D5D73"/>
    <w:rsid w:val="007D60E1"/>
    <w:rsid w:val="007D6A91"/>
    <w:rsid w:val="007D70CF"/>
    <w:rsid w:val="007D75A8"/>
    <w:rsid w:val="007D7820"/>
    <w:rsid w:val="007D7874"/>
    <w:rsid w:val="007D7F70"/>
    <w:rsid w:val="007E06FF"/>
    <w:rsid w:val="007E0BDB"/>
    <w:rsid w:val="007E0F4D"/>
    <w:rsid w:val="007E11AC"/>
    <w:rsid w:val="007E1C78"/>
    <w:rsid w:val="007E28D6"/>
    <w:rsid w:val="007E31CB"/>
    <w:rsid w:val="007E56C2"/>
    <w:rsid w:val="007E62AC"/>
    <w:rsid w:val="007E6F16"/>
    <w:rsid w:val="007E75AF"/>
    <w:rsid w:val="007E7926"/>
    <w:rsid w:val="007E7BF8"/>
    <w:rsid w:val="007E7D28"/>
    <w:rsid w:val="007F0287"/>
    <w:rsid w:val="007F02C7"/>
    <w:rsid w:val="007F05C1"/>
    <w:rsid w:val="007F102F"/>
    <w:rsid w:val="007F1C88"/>
    <w:rsid w:val="007F4B36"/>
    <w:rsid w:val="007F6F3F"/>
    <w:rsid w:val="007F70E2"/>
    <w:rsid w:val="007F780E"/>
    <w:rsid w:val="008001CD"/>
    <w:rsid w:val="0080064B"/>
    <w:rsid w:val="0080067D"/>
    <w:rsid w:val="00800A3F"/>
    <w:rsid w:val="00800EEF"/>
    <w:rsid w:val="008024E3"/>
    <w:rsid w:val="008028E7"/>
    <w:rsid w:val="00802A25"/>
    <w:rsid w:val="008040B4"/>
    <w:rsid w:val="008040CA"/>
    <w:rsid w:val="0080429E"/>
    <w:rsid w:val="008042CB"/>
    <w:rsid w:val="00804394"/>
    <w:rsid w:val="00804471"/>
    <w:rsid w:val="0080486B"/>
    <w:rsid w:val="00804A7D"/>
    <w:rsid w:val="00804E7F"/>
    <w:rsid w:val="0080506E"/>
    <w:rsid w:val="00806408"/>
    <w:rsid w:val="00806699"/>
    <w:rsid w:val="008066C9"/>
    <w:rsid w:val="008103B0"/>
    <w:rsid w:val="00810A12"/>
    <w:rsid w:val="00810BDB"/>
    <w:rsid w:val="00811A1F"/>
    <w:rsid w:val="00811A4E"/>
    <w:rsid w:val="00811B6D"/>
    <w:rsid w:val="008124CB"/>
    <w:rsid w:val="00813DA4"/>
    <w:rsid w:val="0081424C"/>
    <w:rsid w:val="0081432B"/>
    <w:rsid w:val="008149B3"/>
    <w:rsid w:val="00814B9F"/>
    <w:rsid w:val="00814C92"/>
    <w:rsid w:val="008154C2"/>
    <w:rsid w:val="00816458"/>
    <w:rsid w:val="0081705D"/>
    <w:rsid w:val="0081722A"/>
    <w:rsid w:val="00820D14"/>
    <w:rsid w:val="00820F8F"/>
    <w:rsid w:val="00821FCC"/>
    <w:rsid w:val="00821FDA"/>
    <w:rsid w:val="0082219A"/>
    <w:rsid w:val="0082261C"/>
    <w:rsid w:val="0082275F"/>
    <w:rsid w:val="0082281E"/>
    <w:rsid w:val="00822A84"/>
    <w:rsid w:val="00822EAC"/>
    <w:rsid w:val="008243B0"/>
    <w:rsid w:val="0082476B"/>
    <w:rsid w:val="00824FF3"/>
    <w:rsid w:val="00825160"/>
    <w:rsid w:val="00825402"/>
    <w:rsid w:val="008255BA"/>
    <w:rsid w:val="0082624F"/>
    <w:rsid w:val="0082645E"/>
    <w:rsid w:val="008269EB"/>
    <w:rsid w:val="00827894"/>
    <w:rsid w:val="0083014E"/>
    <w:rsid w:val="00830718"/>
    <w:rsid w:val="00830C94"/>
    <w:rsid w:val="00831028"/>
    <w:rsid w:val="008310B3"/>
    <w:rsid w:val="00831E85"/>
    <w:rsid w:val="00832402"/>
    <w:rsid w:val="00832C63"/>
    <w:rsid w:val="00832D24"/>
    <w:rsid w:val="0083412C"/>
    <w:rsid w:val="008349D2"/>
    <w:rsid w:val="008355C4"/>
    <w:rsid w:val="00835625"/>
    <w:rsid w:val="008356EA"/>
    <w:rsid w:val="008360AB"/>
    <w:rsid w:val="008361F1"/>
    <w:rsid w:val="00836DCA"/>
    <w:rsid w:val="00836FC1"/>
    <w:rsid w:val="00840003"/>
    <w:rsid w:val="00840381"/>
    <w:rsid w:val="00840598"/>
    <w:rsid w:val="008405F6"/>
    <w:rsid w:val="00840701"/>
    <w:rsid w:val="00840D83"/>
    <w:rsid w:val="00840DD2"/>
    <w:rsid w:val="00841395"/>
    <w:rsid w:val="008414E4"/>
    <w:rsid w:val="0084193F"/>
    <w:rsid w:val="008419F1"/>
    <w:rsid w:val="00843736"/>
    <w:rsid w:val="00843869"/>
    <w:rsid w:val="00844161"/>
    <w:rsid w:val="00844ABD"/>
    <w:rsid w:val="0084565A"/>
    <w:rsid w:val="00846230"/>
    <w:rsid w:val="00846306"/>
    <w:rsid w:val="00846426"/>
    <w:rsid w:val="0084697A"/>
    <w:rsid w:val="00846CB4"/>
    <w:rsid w:val="00850615"/>
    <w:rsid w:val="0085062C"/>
    <w:rsid w:val="00850B98"/>
    <w:rsid w:val="00850CDB"/>
    <w:rsid w:val="00850F62"/>
    <w:rsid w:val="00851C86"/>
    <w:rsid w:val="00852035"/>
    <w:rsid w:val="00852AEC"/>
    <w:rsid w:val="00852D91"/>
    <w:rsid w:val="00853019"/>
    <w:rsid w:val="0085348A"/>
    <w:rsid w:val="0085559F"/>
    <w:rsid w:val="00855AAC"/>
    <w:rsid w:val="00855D72"/>
    <w:rsid w:val="00855F26"/>
    <w:rsid w:val="00856549"/>
    <w:rsid w:val="00856961"/>
    <w:rsid w:val="00856F73"/>
    <w:rsid w:val="0085717A"/>
    <w:rsid w:val="00857B57"/>
    <w:rsid w:val="00857D90"/>
    <w:rsid w:val="008608C6"/>
    <w:rsid w:val="00860908"/>
    <w:rsid w:val="00861EEA"/>
    <w:rsid w:val="00862336"/>
    <w:rsid w:val="00862733"/>
    <w:rsid w:val="00862AB8"/>
    <w:rsid w:val="00862ED8"/>
    <w:rsid w:val="0086305F"/>
    <w:rsid w:val="00863244"/>
    <w:rsid w:val="00863344"/>
    <w:rsid w:val="008636B6"/>
    <w:rsid w:val="008638F4"/>
    <w:rsid w:val="00863A62"/>
    <w:rsid w:val="00863B97"/>
    <w:rsid w:val="00865336"/>
    <w:rsid w:val="00865608"/>
    <w:rsid w:val="00865EE4"/>
    <w:rsid w:val="00865F92"/>
    <w:rsid w:val="00866332"/>
    <w:rsid w:val="008666FF"/>
    <w:rsid w:val="008667B5"/>
    <w:rsid w:val="008672A8"/>
    <w:rsid w:val="0087004D"/>
    <w:rsid w:val="00870C95"/>
    <w:rsid w:val="00870E79"/>
    <w:rsid w:val="00871126"/>
    <w:rsid w:val="00872B86"/>
    <w:rsid w:val="00872BFC"/>
    <w:rsid w:val="00872E69"/>
    <w:rsid w:val="00872FE8"/>
    <w:rsid w:val="00873558"/>
    <w:rsid w:val="00874028"/>
    <w:rsid w:val="008743A1"/>
    <w:rsid w:val="00874400"/>
    <w:rsid w:val="00874880"/>
    <w:rsid w:val="00874980"/>
    <w:rsid w:val="00874AE8"/>
    <w:rsid w:val="00874C17"/>
    <w:rsid w:val="008750E4"/>
    <w:rsid w:val="00875778"/>
    <w:rsid w:val="008759C9"/>
    <w:rsid w:val="00875B7A"/>
    <w:rsid w:val="00875E79"/>
    <w:rsid w:val="00877317"/>
    <w:rsid w:val="00877385"/>
    <w:rsid w:val="008779D1"/>
    <w:rsid w:val="00880187"/>
    <w:rsid w:val="008803D3"/>
    <w:rsid w:val="00880546"/>
    <w:rsid w:val="0088055E"/>
    <w:rsid w:val="00880C69"/>
    <w:rsid w:val="008810F5"/>
    <w:rsid w:val="00881D5C"/>
    <w:rsid w:val="00881FF2"/>
    <w:rsid w:val="0088250E"/>
    <w:rsid w:val="00882C0B"/>
    <w:rsid w:val="00883684"/>
    <w:rsid w:val="0088368F"/>
    <w:rsid w:val="008839DD"/>
    <w:rsid w:val="00883C95"/>
    <w:rsid w:val="00883FDC"/>
    <w:rsid w:val="0088428E"/>
    <w:rsid w:val="00884BFF"/>
    <w:rsid w:val="00884D28"/>
    <w:rsid w:val="00884EBC"/>
    <w:rsid w:val="00885153"/>
    <w:rsid w:val="008851D1"/>
    <w:rsid w:val="008857AB"/>
    <w:rsid w:val="00885F61"/>
    <w:rsid w:val="00886159"/>
    <w:rsid w:val="0088760A"/>
    <w:rsid w:val="00887B45"/>
    <w:rsid w:val="0089087B"/>
    <w:rsid w:val="008911E2"/>
    <w:rsid w:val="008912DC"/>
    <w:rsid w:val="0089155D"/>
    <w:rsid w:val="00891B57"/>
    <w:rsid w:val="008924F2"/>
    <w:rsid w:val="00892ADA"/>
    <w:rsid w:val="00892F36"/>
    <w:rsid w:val="00893795"/>
    <w:rsid w:val="00893DF6"/>
    <w:rsid w:val="00893F22"/>
    <w:rsid w:val="00894A3D"/>
    <w:rsid w:val="00894D58"/>
    <w:rsid w:val="00894F8E"/>
    <w:rsid w:val="008953FF"/>
    <w:rsid w:val="00895913"/>
    <w:rsid w:val="0089603E"/>
    <w:rsid w:val="00896416"/>
    <w:rsid w:val="008966C6"/>
    <w:rsid w:val="0089693C"/>
    <w:rsid w:val="00896B5F"/>
    <w:rsid w:val="00896D55"/>
    <w:rsid w:val="00896D8F"/>
    <w:rsid w:val="00897719"/>
    <w:rsid w:val="008A055E"/>
    <w:rsid w:val="008A0742"/>
    <w:rsid w:val="008A088D"/>
    <w:rsid w:val="008A107F"/>
    <w:rsid w:val="008A26A9"/>
    <w:rsid w:val="008A2E1A"/>
    <w:rsid w:val="008A3500"/>
    <w:rsid w:val="008A4085"/>
    <w:rsid w:val="008A418D"/>
    <w:rsid w:val="008A4CFF"/>
    <w:rsid w:val="008A5B11"/>
    <w:rsid w:val="008A5DE0"/>
    <w:rsid w:val="008A60A8"/>
    <w:rsid w:val="008A69BE"/>
    <w:rsid w:val="008A6E1F"/>
    <w:rsid w:val="008A6EC3"/>
    <w:rsid w:val="008A6EDE"/>
    <w:rsid w:val="008A75EA"/>
    <w:rsid w:val="008A7930"/>
    <w:rsid w:val="008A7DB9"/>
    <w:rsid w:val="008A7F9D"/>
    <w:rsid w:val="008B03D0"/>
    <w:rsid w:val="008B0C25"/>
    <w:rsid w:val="008B0D21"/>
    <w:rsid w:val="008B2F9F"/>
    <w:rsid w:val="008B39C4"/>
    <w:rsid w:val="008B500D"/>
    <w:rsid w:val="008B526A"/>
    <w:rsid w:val="008B58D2"/>
    <w:rsid w:val="008B61A9"/>
    <w:rsid w:val="008B68B3"/>
    <w:rsid w:val="008B6EF5"/>
    <w:rsid w:val="008B733D"/>
    <w:rsid w:val="008B7FE1"/>
    <w:rsid w:val="008C06A8"/>
    <w:rsid w:val="008C07EC"/>
    <w:rsid w:val="008C09DF"/>
    <w:rsid w:val="008C1407"/>
    <w:rsid w:val="008C1732"/>
    <w:rsid w:val="008C17A6"/>
    <w:rsid w:val="008C1929"/>
    <w:rsid w:val="008C1ADE"/>
    <w:rsid w:val="008C1AEE"/>
    <w:rsid w:val="008C1D50"/>
    <w:rsid w:val="008C27F0"/>
    <w:rsid w:val="008C313F"/>
    <w:rsid w:val="008C316F"/>
    <w:rsid w:val="008C44A9"/>
    <w:rsid w:val="008C4DD3"/>
    <w:rsid w:val="008C510B"/>
    <w:rsid w:val="008C539B"/>
    <w:rsid w:val="008C54FE"/>
    <w:rsid w:val="008C5812"/>
    <w:rsid w:val="008C59B1"/>
    <w:rsid w:val="008C60A6"/>
    <w:rsid w:val="008C621E"/>
    <w:rsid w:val="008C65C6"/>
    <w:rsid w:val="008C6999"/>
    <w:rsid w:val="008C6BB0"/>
    <w:rsid w:val="008C7436"/>
    <w:rsid w:val="008C748B"/>
    <w:rsid w:val="008C7594"/>
    <w:rsid w:val="008C7BFA"/>
    <w:rsid w:val="008D0225"/>
    <w:rsid w:val="008D0769"/>
    <w:rsid w:val="008D1AFB"/>
    <w:rsid w:val="008D302D"/>
    <w:rsid w:val="008D3172"/>
    <w:rsid w:val="008D3DA7"/>
    <w:rsid w:val="008D497B"/>
    <w:rsid w:val="008D4B87"/>
    <w:rsid w:val="008D4DD5"/>
    <w:rsid w:val="008D5134"/>
    <w:rsid w:val="008D517B"/>
    <w:rsid w:val="008D5C5C"/>
    <w:rsid w:val="008D5C9D"/>
    <w:rsid w:val="008D6038"/>
    <w:rsid w:val="008D69B7"/>
    <w:rsid w:val="008D6B8E"/>
    <w:rsid w:val="008D7348"/>
    <w:rsid w:val="008D7775"/>
    <w:rsid w:val="008E0113"/>
    <w:rsid w:val="008E109D"/>
    <w:rsid w:val="008E1536"/>
    <w:rsid w:val="008E15D0"/>
    <w:rsid w:val="008E17B7"/>
    <w:rsid w:val="008E18B9"/>
    <w:rsid w:val="008E21B9"/>
    <w:rsid w:val="008E2295"/>
    <w:rsid w:val="008E274B"/>
    <w:rsid w:val="008E2B6B"/>
    <w:rsid w:val="008E2EBA"/>
    <w:rsid w:val="008E37C3"/>
    <w:rsid w:val="008E3CA8"/>
    <w:rsid w:val="008E3EB0"/>
    <w:rsid w:val="008E41D5"/>
    <w:rsid w:val="008E4324"/>
    <w:rsid w:val="008E4F7D"/>
    <w:rsid w:val="008E5054"/>
    <w:rsid w:val="008E558A"/>
    <w:rsid w:val="008E5A76"/>
    <w:rsid w:val="008E64A0"/>
    <w:rsid w:val="008E7257"/>
    <w:rsid w:val="008E7391"/>
    <w:rsid w:val="008E7654"/>
    <w:rsid w:val="008E7AE5"/>
    <w:rsid w:val="008F0236"/>
    <w:rsid w:val="008F0350"/>
    <w:rsid w:val="008F1583"/>
    <w:rsid w:val="008F25DC"/>
    <w:rsid w:val="008F26B3"/>
    <w:rsid w:val="008F26FD"/>
    <w:rsid w:val="008F2EE1"/>
    <w:rsid w:val="008F42FA"/>
    <w:rsid w:val="008F4D19"/>
    <w:rsid w:val="008F6320"/>
    <w:rsid w:val="008F638E"/>
    <w:rsid w:val="008F7008"/>
    <w:rsid w:val="008F795C"/>
    <w:rsid w:val="008F7A49"/>
    <w:rsid w:val="008F7A79"/>
    <w:rsid w:val="008F7B23"/>
    <w:rsid w:val="00900448"/>
    <w:rsid w:val="009005DD"/>
    <w:rsid w:val="0090095A"/>
    <w:rsid w:val="00900F75"/>
    <w:rsid w:val="0090118D"/>
    <w:rsid w:val="009012EB"/>
    <w:rsid w:val="0090271E"/>
    <w:rsid w:val="00902D40"/>
    <w:rsid w:val="00902DFE"/>
    <w:rsid w:val="00902F8A"/>
    <w:rsid w:val="0090354D"/>
    <w:rsid w:val="00903A20"/>
    <w:rsid w:val="0090442C"/>
    <w:rsid w:val="00904466"/>
    <w:rsid w:val="00904BFA"/>
    <w:rsid w:val="00904EFE"/>
    <w:rsid w:val="00905113"/>
    <w:rsid w:val="00906A6C"/>
    <w:rsid w:val="00906AAE"/>
    <w:rsid w:val="00907BE5"/>
    <w:rsid w:val="00910F8F"/>
    <w:rsid w:val="0091109A"/>
    <w:rsid w:val="009111EF"/>
    <w:rsid w:val="00911298"/>
    <w:rsid w:val="009129B2"/>
    <w:rsid w:val="0091363B"/>
    <w:rsid w:val="0091415A"/>
    <w:rsid w:val="009147C3"/>
    <w:rsid w:val="009149BA"/>
    <w:rsid w:val="00914C26"/>
    <w:rsid w:val="00914E43"/>
    <w:rsid w:val="00914F0B"/>
    <w:rsid w:val="0091538C"/>
    <w:rsid w:val="00915A23"/>
    <w:rsid w:val="00915B85"/>
    <w:rsid w:val="00915EF1"/>
    <w:rsid w:val="00916188"/>
    <w:rsid w:val="009161DE"/>
    <w:rsid w:val="00917438"/>
    <w:rsid w:val="0092011B"/>
    <w:rsid w:val="009203AC"/>
    <w:rsid w:val="00920BAD"/>
    <w:rsid w:val="00921166"/>
    <w:rsid w:val="00921236"/>
    <w:rsid w:val="00921463"/>
    <w:rsid w:val="009215BF"/>
    <w:rsid w:val="009218B9"/>
    <w:rsid w:val="00921B3E"/>
    <w:rsid w:val="00921C42"/>
    <w:rsid w:val="00921CE8"/>
    <w:rsid w:val="00922252"/>
    <w:rsid w:val="00922275"/>
    <w:rsid w:val="009223A1"/>
    <w:rsid w:val="00922A4D"/>
    <w:rsid w:val="00922B21"/>
    <w:rsid w:val="0092301A"/>
    <w:rsid w:val="009238D6"/>
    <w:rsid w:val="00923B68"/>
    <w:rsid w:val="00923E70"/>
    <w:rsid w:val="0092523E"/>
    <w:rsid w:val="009253D2"/>
    <w:rsid w:val="00925716"/>
    <w:rsid w:val="009259B4"/>
    <w:rsid w:val="00925D59"/>
    <w:rsid w:val="00926736"/>
    <w:rsid w:val="00926A5D"/>
    <w:rsid w:val="00926B0F"/>
    <w:rsid w:val="009270B5"/>
    <w:rsid w:val="00927390"/>
    <w:rsid w:val="00927537"/>
    <w:rsid w:val="00927553"/>
    <w:rsid w:val="00927881"/>
    <w:rsid w:val="0093045D"/>
    <w:rsid w:val="00930B78"/>
    <w:rsid w:val="00931C4C"/>
    <w:rsid w:val="00931CC6"/>
    <w:rsid w:val="00931CCB"/>
    <w:rsid w:val="0093229A"/>
    <w:rsid w:val="00932468"/>
    <w:rsid w:val="009325E1"/>
    <w:rsid w:val="00933604"/>
    <w:rsid w:val="00933707"/>
    <w:rsid w:val="00933F6A"/>
    <w:rsid w:val="009346B6"/>
    <w:rsid w:val="00934D34"/>
    <w:rsid w:val="00935583"/>
    <w:rsid w:val="009356E9"/>
    <w:rsid w:val="00936A7A"/>
    <w:rsid w:val="00936E40"/>
    <w:rsid w:val="00937688"/>
    <w:rsid w:val="009376B8"/>
    <w:rsid w:val="00940031"/>
    <w:rsid w:val="009402A6"/>
    <w:rsid w:val="0094104F"/>
    <w:rsid w:val="0094120F"/>
    <w:rsid w:val="009412E6"/>
    <w:rsid w:val="0094131E"/>
    <w:rsid w:val="009417CC"/>
    <w:rsid w:val="00941CE5"/>
    <w:rsid w:val="0094322A"/>
    <w:rsid w:val="00943642"/>
    <w:rsid w:val="00943B09"/>
    <w:rsid w:val="00943ED2"/>
    <w:rsid w:val="009446B3"/>
    <w:rsid w:val="0094543E"/>
    <w:rsid w:val="00945F22"/>
    <w:rsid w:val="00945F3B"/>
    <w:rsid w:val="00946256"/>
    <w:rsid w:val="00946353"/>
    <w:rsid w:val="0094641B"/>
    <w:rsid w:val="0094645D"/>
    <w:rsid w:val="00947086"/>
    <w:rsid w:val="00947638"/>
    <w:rsid w:val="00947E3B"/>
    <w:rsid w:val="00950585"/>
    <w:rsid w:val="00950735"/>
    <w:rsid w:val="00950A3B"/>
    <w:rsid w:val="009517BC"/>
    <w:rsid w:val="00951819"/>
    <w:rsid w:val="00951BFD"/>
    <w:rsid w:val="00952BCF"/>
    <w:rsid w:val="0095376E"/>
    <w:rsid w:val="00953A95"/>
    <w:rsid w:val="00953BB0"/>
    <w:rsid w:val="00953F45"/>
    <w:rsid w:val="0095420A"/>
    <w:rsid w:val="00954DA5"/>
    <w:rsid w:val="009552C1"/>
    <w:rsid w:val="009554E0"/>
    <w:rsid w:val="009559DC"/>
    <w:rsid w:val="00955F72"/>
    <w:rsid w:val="0095600E"/>
    <w:rsid w:val="009562DE"/>
    <w:rsid w:val="00956DF6"/>
    <w:rsid w:val="00957290"/>
    <w:rsid w:val="00957A61"/>
    <w:rsid w:val="00957BED"/>
    <w:rsid w:val="0096060B"/>
    <w:rsid w:val="009608D4"/>
    <w:rsid w:val="00960A91"/>
    <w:rsid w:val="00960D14"/>
    <w:rsid w:val="00960D6E"/>
    <w:rsid w:val="00960ED5"/>
    <w:rsid w:val="00961068"/>
    <w:rsid w:val="0096144F"/>
    <w:rsid w:val="00961517"/>
    <w:rsid w:val="009623E6"/>
    <w:rsid w:val="00962D2C"/>
    <w:rsid w:val="00962D72"/>
    <w:rsid w:val="00963C85"/>
    <w:rsid w:val="009648EF"/>
    <w:rsid w:val="00964A28"/>
    <w:rsid w:val="00965485"/>
    <w:rsid w:val="00965606"/>
    <w:rsid w:val="0096589A"/>
    <w:rsid w:val="009663BE"/>
    <w:rsid w:val="00966593"/>
    <w:rsid w:val="0096668D"/>
    <w:rsid w:val="00966859"/>
    <w:rsid w:val="00966870"/>
    <w:rsid w:val="00967C48"/>
    <w:rsid w:val="00970793"/>
    <w:rsid w:val="00970F3B"/>
    <w:rsid w:val="00971065"/>
    <w:rsid w:val="009715F8"/>
    <w:rsid w:val="00972363"/>
    <w:rsid w:val="00972472"/>
    <w:rsid w:val="00972A4D"/>
    <w:rsid w:val="009731B4"/>
    <w:rsid w:val="0097362B"/>
    <w:rsid w:val="00973E8F"/>
    <w:rsid w:val="0097401E"/>
    <w:rsid w:val="00975150"/>
    <w:rsid w:val="0097530B"/>
    <w:rsid w:val="009756F7"/>
    <w:rsid w:val="00975B1B"/>
    <w:rsid w:val="00975B6F"/>
    <w:rsid w:val="00975CDC"/>
    <w:rsid w:val="00975DA1"/>
    <w:rsid w:val="00976E9B"/>
    <w:rsid w:val="00977190"/>
    <w:rsid w:val="009774C4"/>
    <w:rsid w:val="00977AFA"/>
    <w:rsid w:val="00977CB8"/>
    <w:rsid w:val="00977DA0"/>
    <w:rsid w:val="009802B7"/>
    <w:rsid w:val="00980FEA"/>
    <w:rsid w:val="009810A1"/>
    <w:rsid w:val="009811B1"/>
    <w:rsid w:val="00981246"/>
    <w:rsid w:val="00981B61"/>
    <w:rsid w:val="00981D3A"/>
    <w:rsid w:val="00982CFF"/>
    <w:rsid w:val="009842C3"/>
    <w:rsid w:val="00984B04"/>
    <w:rsid w:val="00986286"/>
    <w:rsid w:val="009869FC"/>
    <w:rsid w:val="009873A1"/>
    <w:rsid w:val="00987538"/>
    <w:rsid w:val="009877FB"/>
    <w:rsid w:val="0098799D"/>
    <w:rsid w:val="009904C6"/>
    <w:rsid w:val="00991102"/>
    <w:rsid w:val="009917FF"/>
    <w:rsid w:val="00991A8C"/>
    <w:rsid w:val="00991C4F"/>
    <w:rsid w:val="0099241D"/>
    <w:rsid w:val="00993BD5"/>
    <w:rsid w:val="00993DC0"/>
    <w:rsid w:val="00994987"/>
    <w:rsid w:val="00994AE5"/>
    <w:rsid w:val="00994B87"/>
    <w:rsid w:val="00994E76"/>
    <w:rsid w:val="009957C3"/>
    <w:rsid w:val="009966A6"/>
    <w:rsid w:val="00996769"/>
    <w:rsid w:val="00996A9E"/>
    <w:rsid w:val="00996DFF"/>
    <w:rsid w:val="00996F8C"/>
    <w:rsid w:val="0099772E"/>
    <w:rsid w:val="009A00A5"/>
    <w:rsid w:val="009A01FF"/>
    <w:rsid w:val="009A1B76"/>
    <w:rsid w:val="009A2065"/>
    <w:rsid w:val="009A280D"/>
    <w:rsid w:val="009A294F"/>
    <w:rsid w:val="009A2CA8"/>
    <w:rsid w:val="009A2E08"/>
    <w:rsid w:val="009A3360"/>
    <w:rsid w:val="009A3501"/>
    <w:rsid w:val="009A3540"/>
    <w:rsid w:val="009A39AF"/>
    <w:rsid w:val="009A5599"/>
    <w:rsid w:val="009A56FB"/>
    <w:rsid w:val="009A5EB3"/>
    <w:rsid w:val="009A6393"/>
    <w:rsid w:val="009A6C51"/>
    <w:rsid w:val="009A6CDA"/>
    <w:rsid w:val="009A73D3"/>
    <w:rsid w:val="009A75A4"/>
    <w:rsid w:val="009B05B1"/>
    <w:rsid w:val="009B0B26"/>
    <w:rsid w:val="009B0B62"/>
    <w:rsid w:val="009B1144"/>
    <w:rsid w:val="009B15A9"/>
    <w:rsid w:val="009B2542"/>
    <w:rsid w:val="009B30CF"/>
    <w:rsid w:val="009B3B4D"/>
    <w:rsid w:val="009B3E97"/>
    <w:rsid w:val="009B3F2A"/>
    <w:rsid w:val="009B47B1"/>
    <w:rsid w:val="009B59A8"/>
    <w:rsid w:val="009B5FC2"/>
    <w:rsid w:val="009B6D81"/>
    <w:rsid w:val="009B72BB"/>
    <w:rsid w:val="009B751A"/>
    <w:rsid w:val="009B75BE"/>
    <w:rsid w:val="009B7661"/>
    <w:rsid w:val="009C1443"/>
    <w:rsid w:val="009C16CE"/>
    <w:rsid w:val="009C16D5"/>
    <w:rsid w:val="009C1C30"/>
    <w:rsid w:val="009C2993"/>
    <w:rsid w:val="009C2BDC"/>
    <w:rsid w:val="009C2DFD"/>
    <w:rsid w:val="009C3EFA"/>
    <w:rsid w:val="009C3FCA"/>
    <w:rsid w:val="009C4AF1"/>
    <w:rsid w:val="009C548A"/>
    <w:rsid w:val="009C6331"/>
    <w:rsid w:val="009C6751"/>
    <w:rsid w:val="009C6806"/>
    <w:rsid w:val="009C7229"/>
    <w:rsid w:val="009C73E9"/>
    <w:rsid w:val="009C77F3"/>
    <w:rsid w:val="009C78D9"/>
    <w:rsid w:val="009C795D"/>
    <w:rsid w:val="009C7B7F"/>
    <w:rsid w:val="009D0378"/>
    <w:rsid w:val="009D084C"/>
    <w:rsid w:val="009D0E8E"/>
    <w:rsid w:val="009D10AF"/>
    <w:rsid w:val="009D10CB"/>
    <w:rsid w:val="009D1597"/>
    <w:rsid w:val="009D28FF"/>
    <w:rsid w:val="009D291A"/>
    <w:rsid w:val="009D2CFF"/>
    <w:rsid w:val="009D2DA8"/>
    <w:rsid w:val="009D312E"/>
    <w:rsid w:val="009D3AE4"/>
    <w:rsid w:val="009D40E2"/>
    <w:rsid w:val="009D42BE"/>
    <w:rsid w:val="009D4418"/>
    <w:rsid w:val="009D4FD0"/>
    <w:rsid w:val="009D5641"/>
    <w:rsid w:val="009D5EE2"/>
    <w:rsid w:val="009D623C"/>
    <w:rsid w:val="009D6446"/>
    <w:rsid w:val="009D69ED"/>
    <w:rsid w:val="009D6B17"/>
    <w:rsid w:val="009D73CE"/>
    <w:rsid w:val="009D749E"/>
    <w:rsid w:val="009D7DB0"/>
    <w:rsid w:val="009E17AF"/>
    <w:rsid w:val="009E2628"/>
    <w:rsid w:val="009E27D4"/>
    <w:rsid w:val="009E29D6"/>
    <w:rsid w:val="009E2B17"/>
    <w:rsid w:val="009E3431"/>
    <w:rsid w:val="009E3486"/>
    <w:rsid w:val="009E3D66"/>
    <w:rsid w:val="009E3D70"/>
    <w:rsid w:val="009E4015"/>
    <w:rsid w:val="009E4344"/>
    <w:rsid w:val="009E477D"/>
    <w:rsid w:val="009E4D28"/>
    <w:rsid w:val="009E5306"/>
    <w:rsid w:val="009E6096"/>
    <w:rsid w:val="009E6309"/>
    <w:rsid w:val="009E69BF"/>
    <w:rsid w:val="009E7E48"/>
    <w:rsid w:val="009F1E15"/>
    <w:rsid w:val="009F22C6"/>
    <w:rsid w:val="009F2C4C"/>
    <w:rsid w:val="009F2DD1"/>
    <w:rsid w:val="009F300B"/>
    <w:rsid w:val="009F34AB"/>
    <w:rsid w:val="009F371C"/>
    <w:rsid w:val="009F374A"/>
    <w:rsid w:val="009F3D92"/>
    <w:rsid w:val="009F4031"/>
    <w:rsid w:val="009F40D5"/>
    <w:rsid w:val="009F4A03"/>
    <w:rsid w:val="009F4F0A"/>
    <w:rsid w:val="009F5363"/>
    <w:rsid w:val="009F641F"/>
    <w:rsid w:val="009F6D3F"/>
    <w:rsid w:val="009F72C0"/>
    <w:rsid w:val="009F7CC6"/>
    <w:rsid w:val="00A000E9"/>
    <w:rsid w:val="00A00BB7"/>
    <w:rsid w:val="00A00BCF"/>
    <w:rsid w:val="00A00D10"/>
    <w:rsid w:val="00A01558"/>
    <w:rsid w:val="00A016F1"/>
    <w:rsid w:val="00A01834"/>
    <w:rsid w:val="00A01A2E"/>
    <w:rsid w:val="00A01C6A"/>
    <w:rsid w:val="00A0235B"/>
    <w:rsid w:val="00A027FF"/>
    <w:rsid w:val="00A03132"/>
    <w:rsid w:val="00A031C2"/>
    <w:rsid w:val="00A0323F"/>
    <w:rsid w:val="00A03915"/>
    <w:rsid w:val="00A03E65"/>
    <w:rsid w:val="00A03F7A"/>
    <w:rsid w:val="00A04838"/>
    <w:rsid w:val="00A04B8D"/>
    <w:rsid w:val="00A058F8"/>
    <w:rsid w:val="00A06374"/>
    <w:rsid w:val="00A06415"/>
    <w:rsid w:val="00A06771"/>
    <w:rsid w:val="00A06BE0"/>
    <w:rsid w:val="00A06C0E"/>
    <w:rsid w:val="00A0765E"/>
    <w:rsid w:val="00A07F87"/>
    <w:rsid w:val="00A108A9"/>
    <w:rsid w:val="00A10914"/>
    <w:rsid w:val="00A10A25"/>
    <w:rsid w:val="00A10D1C"/>
    <w:rsid w:val="00A11549"/>
    <w:rsid w:val="00A11CB1"/>
    <w:rsid w:val="00A11EFD"/>
    <w:rsid w:val="00A11FDC"/>
    <w:rsid w:val="00A1237D"/>
    <w:rsid w:val="00A126B4"/>
    <w:rsid w:val="00A12FEE"/>
    <w:rsid w:val="00A13BB8"/>
    <w:rsid w:val="00A13EB8"/>
    <w:rsid w:val="00A13F72"/>
    <w:rsid w:val="00A147FE"/>
    <w:rsid w:val="00A151DD"/>
    <w:rsid w:val="00A15445"/>
    <w:rsid w:val="00A157CC"/>
    <w:rsid w:val="00A15A37"/>
    <w:rsid w:val="00A15B0C"/>
    <w:rsid w:val="00A160B2"/>
    <w:rsid w:val="00A16FBB"/>
    <w:rsid w:val="00A17164"/>
    <w:rsid w:val="00A173DE"/>
    <w:rsid w:val="00A173F7"/>
    <w:rsid w:val="00A177A3"/>
    <w:rsid w:val="00A20231"/>
    <w:rsid w:val="00A20F90"/>
    <w:rsid w:val="00A2167F"/>
    <w:rsid w:val="00A22188"/>
    <w:rsid w:val="00A23E8B"/>
    <w:rsid w:val="00A241FB"/>
    <w:rsid w:val="00A24734"/>
    <w:rsid w:val="00A24A12"/>
    <w:rsid w:val="00A24CBB"/>
    <w:rsid w:val="00A24D0A"/>
    <w:rsid w:val="00A259D2"/>
    <w:rsid w:val="00A25A12"/>
    <w:rsid w:val="00A26B66"/>
    <w:rsid w:val="00A27C24"/>
    <w:rsid w:val="00A30210"/>
    <w:rsid w:val="00A30C9B"/>
    <w:rsid w:val="00A30F03"/>
    <w:rsid w:val="00A31E34"/>
    <w:rsid w:val="00A326FA"/>
    <w:rsid w:val="00A32AD7"/>
    <w:rsid w:val="00A333E5"/>
    <w:rsid w:val="00A33FC5"/>
    <w:rsid w:val="00A342EF"/>
    <w:rsid w:val="00A34953"/>
    <w:rsid w:val="00A34C43"/>
    <w:rsid w:val="00A35256"/>
    <w:rsid w:val="00A355BE"/>
    <w:rsid w:val="00A35739"/>
    <w:rsid w:val="00A35777"/>
    <w:rsid w:val="00A35D27"/>
    <w:rsid w:val="00A35ED4"/>
    <w:rsid w:val="00A363CF"/>
    <w:rsid w:val="00A3644A"/>
    <w:rsid w:val="00A3660F"/>
    <w:rsid w:val="00A36A90"/>
    <w:rsid w:val="00A36B09"/>
    <w:rsid w:val="00A36D3E"/>
    <w:rsid w:val="00A36DF7"/>
    <w:rsid w:val="00A36ED9"/>
    <w:rsid w:val="00A37302"/>
    <w:rsid w:val="00A377F0"/>
    <w:rsid w:val="00A37BDD"/>
    <w:rsid w:val="00A40645"/>
    <w:rsid w:val="00A408CF"/>
    <w:rsid w:val="00A41DE4"/>
    <w:rsid w:val="00A42654"/>
    <w:rsid w:val="00A4301F"/>
    <w:rsid w:val="00A438FF"/>
    <w:rsid w:val="00A44903"/>
    <w:rsid w:val="00A44944"/>
    <w:rsid w:val="00A449CE"/>
    <w:rsid w:val="00A44AB8"/>
    <w:rsid w:val="00A44E6D"/>
    <w:rsid w:val="00A452D7"/>
    <w:rsid w:val="00A4561B"/>
    <w:rsid w:val="00A4595A"/>
    <w:rsid w:val="00A45B1F"/>
    <w:rsid w:val="00A46034"/>
    <w:rsid w:val="00A46460"/>
    <w:rsid w:val="00A4660D"/>
    <w:rsid w:val="00A46762"/>
    <w:rsid w:val="00A46B02"/>
    <w:rsid w:val="00A46DF2"/>
    <w:rsid w:val="00A47732"/>
    <w:rsid w:val="00A50038"/>
    <w:rsid w:val="00A50130"/>
    <w:rsid w:val="00A50139"/>
    <w:rsid w:val="00A50A71"/>
    <w:rsid w:val="00A50DFA"/>
    <w:rsid w:val="00A5130A"/>
    <w:rsid w:val="00A51C3B"/>
    <w:rsid w:val="00A527B1"/>
    <w:rsid w:val="00A53E1E"/>
    <w:rsid w:val="00A54069"/>
    <w:rsid w:val="00A5437C"/>
    <w:rsid w:val="00A56704"/>
    <w:rsid w:val="00A56A0F"/>
    <w:rsid w:val="00A56E5B"/>
    <w:rsid w:val="00A57F85"/>
    <w:rsid w:val="00A57FF0"/>
    <w:rsid w:val="00A60DEE"/>
    <w:rsid w:val="00A60EB5"/>
    <w:rsid w:val="00A6160B"/>
    <w:rsid w:val="00A61645"/>
    <w:rsid w:val="00A61726"/>
    <w:rsid w:val="00A617C5"/>
    <w:rsid w:val="00A619DC"/>
    <w:rsid w:val="00A61CC4"/>
    <w:rsid w:val="00A62002"/>
    <w:rsid w:val="00A640D2"/>
    <w:rsid w:val="00A651C9"/>
    <w:rsid w:val="00A65AEC"/>
    <w:rsid w:val="00A65DDF"/>
    <w:rsid w:val="00A668F7"/>
    <w:rsid w:val="00A66D76"/>
    <w:rsid w:val="00A6704A"/>
    <w:rsid w:val="00A6749A"/>
    <w:rsid w:val="00A67576"/>
    <w:rsid w:val="00A70319"/>
    <w:rsid w:val="00A70DC0"/>
    <w:rsid w:val="00A71094"/>
    <w:rsid w:val="00A71533"/>
    <w:rsid w:val="00A720AD"/>
    <w:rsid w:val="00A7230E"/>
    <w:rsid w:val="00A72BB7"/>
    <w:rsid w:val="00A73563"/>
    <w:rsid w:val="00A73609"/>
    <w:rsid w:val="00A73801"/>
    <w:rsid w:val="00A73F51"/>
    <w:rsid w:val="00A74276"/>
    <w:rsid w:val="00A74945"/>
    <w:rsid w:val="00A74CC6"/>
    <w:rsid w:val="00A761BE"/>
    <w:rsid w:val="00A76341"/>
    <w:rsid w:val="00A764EC"/>
    <w:rsid w:val="00A8011F"/>
    <w:rsid w:val="00A80667"/>
    <w:rsid w:val="00A806B8"/>
    <w:rsid w:val="00A80AC3"/>
    <w:rsid w:val="00A80AE7"/>
    <w:rsid w:val="00A817D8"/>
    <w:rsid w:val="00A81C8C"/>
    <w:rsid w:val="00A82829"/>
    <w:rsid w:val="00A8392B"/>
    <w:rsid w:val="00A83EF7"/>
    <w:rsid w:val="00A843ED"/>
    <w:rsid w:val="00A847F3"/>
    <w:rsid w:val="00A84B89"/>
    <w:rsid w:val="00A84FA2"/>
    <w:rsid w:val="00A85A05"/>
    <w:rsid w:val="00A85B2E"/>
    <w:rsid w:val="00A85C28"/>
    <w:rsid w:val="00A85E72"/>
    <w:rsid w:val="00A8683D"/>
    <w:rsid w:val="00A87C0A"/>
    <w:rsid w:val="00A87C26"/>
    <w:rsid w:val="00A87E64"/>
    <w:rsid w:val="00A90415"/>
    <w:rsid w:val="00A91A97"/>
    <w:rsid w:val="00A925D4"/>
    <w:rsid w:val="00A92620"/>
    <w:rsid w:val="00A92A23"/>
    <w:rsid w:val="00A92F09"/>
    <w:rsid w:val="00A9308A"/>
    <w:rsid w:val="00A933F8"/>
    <w:rsid w:val="00A93B5A"/>
    <w:rsid w:val="00A94012"/>
    <w:rsid w:val="00A94613"/>
    <w:rsid w:val="00A94785"/>
    <w:rsid w:val="00A94798"/>
    <w:rsid w:val="00A94CAC"/>
    <w:rsid w:val="00A94F18"/>
    <w:rsid w:val="00A95309"/>
    <w:rsid w:val="00A959DB"/>
    <w:rsid w:val="00A967C9"/>
    <w:rsid w:val="00A9693F"/>
    <w:rsid w:val="00A96A60"/>
    <w:rsid w:val="00A97E2C"/>
    <w:rsid w:val="00AA07D5"/>
    <w:rsid w:val="00AA099C"/>
    <w:rsid w:val="00AA0B77"/>
    <w:rsid w:val="00AA10BC"/>
    <w:rsid w:val="00AA31CA"/>
    <w:rsid w:val="00AA36A5"/>
    <w:rsid w:val="00AA3DC7"/>
    <w:rsid w:val="00AA4914"/>
    <w:rsid w:val="00AA51AC"/>
    <w:rsid w:val="00AA5297"/>
    <w:rsid w:val="00AA5376"/>
    <w:rsid w:val="00AA54DC"/>
    <w:rsid w:val="00AA5F02"/>
    <w:rsid w:val="00AA60C8"/>
    <w:rsid w:val="00AA60E7"/>
    <w:rsid w:val="00AA6658"/>
    <w:rsid w:val="00AA678B"/>
    <w:rsid w:val="00AA7283"/>
    <w:rsid w:val="00AA75F9"/>
    <w:rsid w:val="00AA7760"/>
    <w:rsid w:val="00AA798B"/>
    <w:rsid w:val="00AB0180"/>
    <w:rsid w:val="00AB04E5"/>
    <w:rsid w:val="00AB0D5F"/>
    <w:rsid w:val="00AB2308"/>
    <w:rsid w:val="00AB262E"/>
    <w:rsid w:val="00AB3E1B"/>
    <w:rsid w:val="00AB3E8F"/>
    <w:rsid w:val="00AB4692"/>
    <w:rsid w:val="00AB46AF"/>
    <w:rsid w:val="00AB564B"/>
    <w:rsid w:val="00AB5794"/>
    <w:rsid w:val="00AB5F7F"/>
    <w:rsid w:val="00AB620A"/>
    <w:rsid w:val="00AB6970"/>
    <w:rsid w:val="00AB6A37"/>
    <w:rsid w:val="00AB6A74"/>
    <w:rsid w:val="00AB6C35"/>
    <w:rsid w:val="00AB6F62"/>
    <w:rsid w:val="00AB710D"/>
    <w:rsid w:val="00AC0243"/>
    <w:rsid w:val="00AC1192"/>
    <w:rsid w:val="00AC13CF"/>
    <w:rsid w:val="00AC1A79"/>
    <w:rsid w:val="00AC1D2A"/>
    <w:rsid w:val="00AC1FE1"/>
    <w:rsid w:val="00AC20B8"/>
    <w:rsid w:val="00AC253C"/>
    <w:rsid w:val="00AC2BE8"/>
    <w:rsid w:val="00AC2D91"/>
    <w:rsid w:val="00AC2E6D"/>
    <w:rsid w:val="00AC2FF3"/>
    <w:rsid w:val="00AC3423"/>
    <w:rsid w:val="00AC3709"/>
    <w:rsid w:val="00AC4029"/>
    <w:rsid w:val="00AC4C46"/>
    <w:rsid w:val="00AC57C2"/>
    <w:rsid w:val="00AC5E23"/>
    <w:rsid w:val="00AC6689"/>
    <w:rsid w:val="00AC67EB"/>
    <w:rsid w:val="00AC759D"/>
    <w:rsid w:val="00AC7890"/>
    <w:rsid w:val="00AC7CDE"/>
    <w:rsid w:val="00AC7F06"/>
    <w:rsid w:val="00AD0463"/>
    <w:rsid w:val="00AD0956"/>
    <w:rsid w:val="00AD09E8"/>
    <w:rsid w:val="00AD0DC2"/>
    <w:rsid w:val="00AD0EA4"/>
    <w:rsid w:val="00AD14C9"/>
    <w:rsid w:val="00AD1D0D"/>
    <w:rsid w:val="00AD1E06"/>
    <w:rsid w:val="00AD285A"/>
    <w:rsid w:val="00AD4436"/>
    <w:rsid w:val="00AD46AE"/>
    <w:rsid w:val="00AD48D1"/>
    <w:rsid w:val="00AD53DB"/>
    <w:rsid w:val="00AD56FD"/>
    <w:rsid w:val="00AD5A6D"/>
    <w:rsid w:val="00AD60B5"/>
    <w:rsid w:val="00AD6554"/>
    <w:rsid w:val="00AD68D7"/>
    <w:rsid w:val="00AD6B29"/>
    <w:rsid w:val="00AD7025"/>
    <w:rsid w:val="00AD7BA9"/>
    <w:rsid w:val="00AE039F"/>
    <w:rsid w:val="00AE109F"/>
    <w:rsid w:val="00AE20C1"/>
    <w:rsid w:val="00AE21A7"/>
    <w:rsid w:val="00AE2FC2"/>
    <w:rsid w:val="00AE3027"/>
    <w:rsid w:val="00AE3100"/>
    <w:rsid w:val="00AE32D8"/>
    <w:rsid w:val="00AE33DC"/>
    <w:rsid w:val="00AE34B6"/>
    <w:rsid w:val="00AE3843"/>
    <w:rsid w:val="00AE3958"/>
    <w:rsid w:val="00AE3DA4"/>
    <w:rsid w:val="00AE49F6"/>
    <w:rsid w:val="00AE4CD7"/>
    <w:rsid w:val="00AE5E38"/>
    <w:rsid w:val="00AE63B6"/>
    <w:rsid w:val="00AE6767"/>
    <w:rsid w:val="00AE685D"/>
    <w:rsid w:val="00AE6D91"/>
    <w:rsid w:val="00AE7BF6"/>
    <w:rsid w:val="00AE7C51"/>
    <w:rsid w:val="00AF035B"/>
    <w:rsid w:val="00AF0700"/>
    <w:rsid w:val="00AF28E7"/>
    <w:rsid w:val="00AF295A"/>
    <w:rsid w:val="00AF2D3A"/>
    <w:rsid w:val="00AF2EE7"/>
    <w:rsid w:val="00AF3097"/>
    <w:rsid w:val="00AF34BD"/>
    <w:rsid w:val="00AF592A"/>
    <w:rsid w:val="00AF608C"/>
    <w:rsid w:val="00AF62D9"/>
    <w:rsid w:val="00AF653A"/>
    <w:rsid w:val="00AF6AD4"/>
    <w:rsid w:val="00AF6EF1"/>
    <w:rsid w:val="00AF71D0"/>
    <w:rsid w:val="00AF7827"/>
    <w:rsid w:val="00AF7B26"/>
    <w:rsid w:val="00AF7C4B"/>
    <w:rsid w:val="00AF7F38"/>
    <w:rsid w:val="00B00338"/>
    <w:rsid w:val="00B0037B"/>
    <w:rsid w:val="00B00BD5"/>
    <w:rsid w:val="00B00C53"/>
    <w:rsid w:val="00B00D96"/>
    <w:rsid w:val="00B00EE0"/>
    <w:rsid w:val="00B00F65"/>
    <w:rsid w:val="00B01AC8"/>
    <w:rsid w:val="00B01D4E"/>
    <w:rsid w:val="00B02280"/>
    <w:rsid w:val="00B026C3"/>
    <w:rsid w:val="00B02D05"/>
    <w:rsid w:val="00B032A6"/>
    <w:rsid w:val="00B035B3"/>
    <w:rsid w:val="00B03634"/>
    <w:rsid w:val="00B03FD5"/>
    <w:rsid w:val="00B040E5"/>
    <w:rsid w:val="00B04181"/>
    <w:rsid w:val="00B0528A"/>
    <w:rsid w:val="00B056C7"/>
    <w:rsid w:val="00B056D8"/>
    <w:rsid w:val="00B0570F"/>
    <w:rsid w:val="00B057C7"/>
    <w:rsid w:val="00B059A4"/>
    <w:rsid w:val="00B05BD3"/>
    <w:rsid w:val="00B05DD7"/>
    <w:rsid w:val="00B0610F"/>
    <w:rsid w:val="00B0697A"/>
    <w:rsid w:val="00B06AE3"/>
    <w:rsid w:val="00B073C6"/>
    <w:rsid w:val="00B076C0"/>
    <w:rsid w:val="00B07F69"/>
    <w:rsid w:val="00B105B5"/>
    <w:rsid w:val="00B12C17"/>
    <w:rsid w:val="00B12CC1"/>
    <w:rsid w:val="00B130DF"/>
    <w:rsid w:val="00B136AF"/>
    <w:rsid w:val="00B13CED"/>
    <w:rsid w:val="00B1454F"/>
    <w:rsid w:val="00B1455F"/>
    <w:rsid w:val="00B1562D"/>
    <w:rsid w:val="00B16313"/>
    <w:rsid w:val="00B166F1"/>
    <w:rsid w:val="00B16821"/>
    <w:rsid w:val="00B1770D"/>
    <w:rsid w:val="00B1793E"/>
    <w:rsid w:val="00B17E1D"/>
    <w:rsid w:val="00B2085D"/>
    <w:rsid w:val="00B20A9F"/>
    <w:rsid w:val="00B21983"/>
    <w:rsid w:val="00B21AC2"/>
    <w:rsid w:val="00B21C37"/>
    <w:rsid w:val="00B222D1"/>
    <w:rsid w:val="00B2263C"/>
    <w:rsid w:val="00B22A92"/>
    <w:rsid w:val="00B23455"/>
    <w:rsid w:val="00B23782"/>
    <w:rsid w:val="00B242F0"/>
    <w:rsid w:val="00B24760"/>
    <w:rsid w:val="00B24ACF"/>
    <w:rsid w:val="00B255C8"/>
    <w:rsid w:val="00B256DC"/>
    <w:rsid w:val="00B2575D"/>
    <w:rsid w:val="00B25B70"/>
    <w:rsid w:val="00B267CC"/>
    <w:rsid w:val="00B26C58"/>
    <w:rsid w:val="00B2773D"/>
    <w:rsid w:val="00B2791F"/>
    <w:rsid w:val="00B27B64"/>
    <w:rsid w:val="00B27E3E"/>
    <w:rsid w:val="00B303D0"/>
    <w:rsid w:val="00B306A6"/>
    <w:rsid w:val="00B308D8"/>
    <w:rsid w:val="00B309D7"/>
    <w:rsid w:val="00B30C5B"/>
    <w:rsid w:val="00B31099"/>
    <w:rsid w:val="00B3110D"/>
    <w:rsid w:val="00B312E6"/>
    <w:rsid w:val="00B31A0E"/>
    <w:rsid w:val="00B3224E"/>
    <w:rsid w:val="00B32B72"/>
    <w:rsid w:val="00B32BE2"/>
    <w:rsid w:val="00B32DB3"/>
    <w:rsid w:val="00B3315A"/>
    <w:rsid w:val="00B33881"/>
    <w:rsid w:val="00B33AD0"/>
    <w:rsid w:val="00B33E59"/>
    <w:rsid w:val="00B34531"/>
    <w:rsid w:val="00B34E86"/>
    <w:rsid w:val="00B3531A"/>
    <w:rsid w:val="00B35E47"/>
    <w:rsid w:val="00B36410"/>
    <w:rsid w:val="00B364D8"/>
    <w:rsid w:val="00B364FD"/>
    <w:rsid w:val="00B367D9"/>
    <w:rsid w:val="00B3706C"/>
    <w:rsid w:val="00B40D06"/>
    <w:rsid w:val="00B40D5E"/>
    <w:rsid w:val="00B4104E"/>
    <w:rsid w:val="00B411C5"/>
    <w:rsid w:val="00B41C99"/>
    <w:rsid w:val="00B4213E"/>
    <w:rsid w:val="00B4378A"/>
    <w:rsid w:val="00B43C1C"/>
    <w:rsid w:val="00B43D50"/>
    <w:rsid w:val="00B4431E"/>
    <w:rsid w:val="00B45673"/>
    <w:rsid w:val="00B45F8D"/>
    <w:rsid w:val="00B46091"/>
    <w:rsid w:val="00B46123"/>
    <w:rsid w:val="00B4687F"/>
    <w:rsid w:val="00B4698D"/>
    <w:rsid w:val="00B46A76"/>
    <w:rsid w:val="00B46BDE"/>
    <w:rsid w:val="00B46D60"/>
    <w:rsid w:val="00B46E39"/>
    <w:rsid w:val="00B47109"/>
    <w:rsid w:val="00B47224"/>
    <w:rsid w:val="00B474EB"/>
    <w:rsid w:val="00B47549"/>
    <w:rsid w:val="00B4767F"/>
    <w:rsid w:val="00B47E53"/>
    <w:rsid w:val="00B47F2C"/>
    <w:rsid w:val="00B510B3"/>
    <w:rsid w:val="00B5138E"/>
    <w:rsid w:val="00B516F4"/>
    <w:rsid w:val="00B51C19"/>
    <w:rsid w:val="00B52562"/>
    <w:rsid w:val="00B52A14"/>
    <w:rsid w:val="00B52BE4"/>
    <w:rsid w:val="00B53262"/>
    <w:rsid w:val="00B53A5E"/>
    <w:rsid w:val="00B53E5C"/>
    <w:rsid w:val="00B5424E"/>
    <w:rsid w:val="00B54419"/>
    <w:rsid w:val="00B54A88"/>
    <w:rsid w:val="00B54D91"/>
    <w:rsid w:val="00B54F58"/>
    <w:rsid w:val="00B5525F"/>
    <w:rsid w:val="00B56A33"/>
    <w:rsid w:val="00B5781B"/>
    <w:rsid w:val="00B600B3"/>
    <w:rsid w:val="00B604B3"/>
    <w:rsid w:val="00B605C9"/>
    <w:rsid w:val="00B6074B"/>
    <w:rsid w:val="00B60BE4"/>
    <w:rsid w:val="00B61E5D"/>
    <w:rsid w:val="00B62911"/>
    <w:rsid w:val="00B634AF"/>
    <w:rsid w:val="00B63BDE"/>
    <w:rsid w:val="00B65095"/>
    <w:rsid w:val="00B65152"/>
    <w:rsid w:val="00B657D6"/>
    <w:rsid w:val="00B66068"/>
    <w:rsid w:val="00B662BE"/>
    <w:rsid w:val="00B669A9"/>
    <w:rsid w:val="00B67362"/>
    <w:rsid w:val="00B6756D"/>
    <w:rsid w:val="00B67608"/>
    <w:rsid w:val="00B70087"/>
    <w:rsid w:val="00B713AE"/>
    <w:rsid w:val="00B71426"/>
    <w:rsid w:val="00B715B4"/>
    <w:rsid w:val="00B71BFA"/>
    <w:rsid w:val="00B71CA1"/>
    <w:rsid w:val="00B72225"/>
    <w:rsid w:val="00B728C2"/>
    <w:rsid w:val="00B734E4"/>
    <w:rsid w:val="00B7351E"/>
    <w:rsid w:val="00B735CC"/>
    <w:rsid w:val="00B73891"/>
    <w:rsid w:val="00B743DE"/>
    <w:rsid w:val="00B744E7"/>
    <w:rsid w:val="00B74A16"/>
    <w:rsid w:val="00B74D28"/>
    <w:rsid w:val="00B753D7"/>
    <w:rsid w:val="00B75422"/>
    <w:rsid w:val="00B75FA8"/>
    <w:rsid w:val="00B76224"/>
    <w:rsid w:val="00B7686D"/>
    <w:rsid w:val="00B76CF7"/>
    <w:rsid w:val="00B770D8"/>
    <w:rsid w:val="00B7741C"/>
    <w:rsid w:val="00B804B9"/>
    <w:rsid w:val="00B804F4"/>
    <w:rsid w:val="00B805FF"/>
    <w:rsid w:val="00B813D4"/>
    <w:rsid w:val="00B82B46"/>
    <w:rsid w:val="00B82FEC"/>
    <w:rsid w:val="00B85497"/>
    <w:rsid w:val="00B85643"/>
    <w:rsid w:val="00B858AC"/>
    <w:rsid w:val="00B85A44"/>
    <w:rsid w:val="00B85BFB"/>
    <w:rsid w:val="00B8698B"/>
    <w:rsid w:val="00B86B79"/>
    <w:rsid w:val="00B86CAB"/>
    <w:rsid w:val="00B90B92"/>
    <w:rsid w:val="00B90FF9"/>
    <w:rsid w:val="00B91328"/>
    <w:rsid w:val="00B9169A"/>
    <w:rsid w:val="00B919AB"/>
    <w:rsid w:val="00B920A0"/>
    <w:rsid w:val="00B922FA"/>
    <w:rsid w:val="00B92F4E"/>
    <w:rsid w:val="00B93233"/>
    <w:rsid w:val="00B93E62"/>
    <w:rsid w:val="00B93F5E"/>
    <w:rsid w:val="00B94997"/>
    <w:rsid w:val="00B95221"/>
    <w:rsid w:val="00B953E3"/>
    <w:rsid w:val="00B95B0D"/>
    <w:rsid w:val="00B97026"/>
    <w:rsid w:val="00B97A80"/>
    <w:rsid w:val="00B97D67"/>
    <w:rsid w:val="00BA1092"/>
    <w:rsid w:val="00BA196A"/>
    <w:rsid w:val="00BA199C"/>
    <w:rsid w:val="00BA1D0E"/>
    <w:rsid w:val="00BA2684"/>
    <w:rsid w:val="00BA34FA"/>
    <w:rsid w:val="00BA36A9"/>
    <w:rsid w:val="00BA3EDA"/>
    <w:rsid w:val="00BA46E1"/>
    <w:rsid w:val="00BA4DD1"/>
    <w:rsid w:val="00BA4F1F"/>
    <w:rsid w:val="00BA522D"/>
    <w:rsid w:val="00BA5DC9"/>
    <w:rsid w:val="00BA647F"/>
    <w:rsid w:val="00BA64DA"/>
    <w:rsid w:val="00BA652B"/>
    <w:rsid w:val="00BA762C"/>
    <w:rsid w:val="00BA76CC"/>
    <w:rsid w:val="00BB004C"/>
    <w:rsid w:val="00BB1B39"/>
    <w:rsid w:val="00BB1E92"/>
    <w:rsid w:val="00BB25FF"/>
    <w:rsid w:val="00BB2655"/>
    <w:rsid w:val="00BB3AD2"/>
    <w:rsid w:val="00BB4196"/>
    <w:rsid w:val="00BB4772"/>
    <w:rsid w:val="00BB5305"/>
    <w:rsid w:val="00BB5472"/>
    <w:rsid w:val="00BB5971"/>
    <w:rsid w:val="00BB5A7B"/>
    <w:rsid w:val="00BB627B"/>
    <w:rsid w:val="00BB6822"/>
    <w:rsid w:val="00BB7287"/>
    <w:rsid w:val="00BB767F"/>
    <w:rsid w:val="00BB79AB"/>
    <w:rsid w:val="00BB7A47"/>
    <w:rsid w:val="00BC0008"/>
    <w:rsid w:val="00BC0379"/>
    <w:rsid w:val="00BC0486"/>
    <w:rsid w:val="00BC05CE"/>
    <w:rsid w:val="00BC0AF5"/>
    <w:rsid w:val="00BC136F"/>
    <w:rsid w:val="00BC1F57"/>
    <w:rsid w:val="00BC211E"/>
    <w:rsid w:val="00BC34D8"/>
    <w:rsid w:val="00BC3CBA"/>
    <w:rsid w:val="00BC3F90"/>
    <w:rsid w:val="00BC3FFA"/>
    <w:rsid w:val="00BC417C"/>
    <w:rsid w:val="00BC4B4A"/>
    <w:rsid w:val="00BC4CBA"/>
    <w:rsid w:val="00BC51D1"/>
    <w:rsid w:val="00BC56FA"/>
    <w:rsid w:val="00BC709D"/>
    <w:rsid w:val="00BC7F71"/>
    <w:rsid w:val="00BD0829"/>
    <w:rsid w:val="00BD123C"/>
    <w:rsid w:val="00BD14AF"/>
    <w:rsid w:val="00BD14BC"/>
    <w:rsid w:val="00BD15CF"/>
    <w:rsid w:val="00BD1ECC"/>
    <w:rsid w:val="00BD2410"/>
    <w:rsid w:val="00BD2CCC"/>
    <w:rsid w:val="00BD301F"/>
    <w:rsid w:val="00BD365B"/>
    <w:rsid w:val="00BD3C51"/>
    <w:rsid w:val="00BD41BA"/>
    <w:rsid w:val="00BD4586"/>
    <w:rsid w:val="00BD5406"/>
    <w:rsid w:val="00BD5E94"/>
    <w:rsid w:val="00BD607C"/>
    <w:rsid w:val="00BD610F"/>
    <w:rsid w:val="00BD6324"/>
    <w:rsid w:val="00BD636C"/>
    <w:rsid w:val="00BD759D"/>
    <w:rsid w:val="00BD7A15"/>
    <w:rsid w:val="00BE070C"/>
    <w:rsid w:val="00BE096A"/>
    <w:rsid w:val="00BE13CA"/>
    <w:rsid w:val="00BE184B"/>
    <w:rsid w:val="00BE1A0E"/>
    <w:rsid w:val="00BE1C5C"/>
    <w:rsid w:val="00BE2BE7"/>
    <w:rsid w:val="00BE3420"/>
    <w:rsid w:val="00BE4113"/>
    <w:rsid w:val="00BE4BFE"/>
    <w:rsid w:val="00BE4D19"/>
    <w:rsid w:val="00BE5325"/>
    <w:rsid w:val="00BE5ADE"/>
    <w:rsid w:val="00BE5E0C"/>
    <w:rsid w:val="00BE5F36"/>
    <w:rsid w:val="00BE605B"/>
    <w:rsid w:val="00BE7D82"/>
    <w:rsid w:val="00BF0226"/>
    <w:rsid w:val="00BF0AB5"/>
    <w:rsid w:val="00BF0C4E"/>
    <w:rsid w:val="00BF0DCE"/>
    <w:rsid w:val="00BF0EE1"/>
    <w:rsid w:val="00BF12F7"/>
    <w:rsid w:val="00BF1A3F"/>
    <w:rsid w:val="00BF1F92"/>
    <w:rsid w:val="00BF2669"/>
    <w:rsid w:val="00BF331E"/>
    <w:rsid w:val="00BF33E1"/>
    <w:rsid w:val="00BF343E"/>
    <w:rsid w:val="00BF3472"/>
    <w:rsid w:val="00BF40D8"/>
    <w:rsid w:val="00BF4AC8"/>
    <w:rsid w:val="00BF4F63"/>
    <w:rsid w:val="00BF5F06"/>
    <w:rsid w:val="00BF6018"/>
    <w:rsid w:val="00BF6CDC"/>
    <w:rsid w:val="00BF706B"/>
    <w:rsid w:val="00BF73E9"/>
    <w:rsid w:val="00BF76E6"/>
    <w:rsid w:val="00C00474"/>
    <w:rsid w:val="00C004F2"/>
    <w:rsid w:val="00C00EE3"/>
    <w:rsid w:val="00C012A0"/>
    <w:rsid w:val="00C0139B"/>
    <w:rsid w:val="00C01538"/>
    <w:rsid w:val="00C02EDD"/>
    <w:rsid w:val="00C0337E"/>
    <w:rsid w:val="00C036F6"/>
    <w:rsid w:val="00C03913"/>
    <w:rsid w:val="00C03D0A"/>
    <w:rsid w:val="00C0486B"/>
    <w:rsid w:val="00C049F7"/>
    <w:rsid w:val="00C0587A"/>
    <w:rsid w:val="00C05EF1"/>
    <w:rsid w:val="00C0622C"/>
    <w:rsid w:val="00C06411"/>
    <w:rsid w:val="00C07B3D"/>
    <w:rsid w:val="00C1011C"/>
    <w:rsid w:val="00C10293"/>
    <w:rsid w:val="00C11B04"/>
    <w:rsid w:val="00C11B5B"/>
    <w:rsid w:val="00C11C23"/>
    <w:rsid w:val="00C11D6B"/>
    <w:rsid w:val="00C11FDB"/>
    <w:rsid w:val="00C12419"/>
    <w:rsid w:val="00C12529"/>
    <w:rsid w:val="00C12BB5"/>
    <w:rsid w:val="00C12C65"/>
    <w:rsid w:val="00C13202"/>
    <w:rsid w:val="00C13B2D"/>
    <w:rsid w:val="00C140BC"/>
    <w:rsid w:val="00C144B8"/>
    <w:rsid w:val="00C144F3"/>
    <w:rsid w:val="00C146A6"/>
    <w:rsid w:val="00C1476A"/>
    <w:rsid w:val="00C14FD8"/>
    <w:rsid w:val="00C1543B"/>
    <w:rsid w:val="00C15BD3"/>
    <w:rsid w:val="00C16F8D"/>
    <w:rsid w:val="00C1753E"/>
    <w:rsid w:val="00C17BB0"/>
    <w:rsid w:val="00C20053"/>
    <w:rsid w:val="00C2039C"/>
    <w:rsid w:val="00C21CF7"/>
    <w:rsid w:val="00C21DAA"/>
    <w:rsid w:val="00C22BFE"/>
    <w:rsid w:val="00C23064"/>
    <w:rsid w:val="00C2317A"/>
    <w:rsid w:val="00C231EB"/>
    <w:rsid w:val="00C23430"/>
    <w:rsid w:val="00C24396"/>
    <w:rsid w:val="00C2483D"/>
    <w:rsid w:val="00C249B5"/>
    <w:rsid w:val="00C24C27"/>
    <w:rsid w:val="00C24E7A"/>
    <w:rsid w:val="00C260A3"/>
    <w:rsid w:val="00C26847"/>
    <w:rsid w:val="00C27F15"/>
    <w:rsid w:val="00C30D89"/>
    <w:rsid w:val="00C31B2C"/>
    <w:rsid w:val="00C31C64"/>
    <w:rsid w:val="00C320C5"/>
    <w:rsid w:val="00C32599"/>
    <w:rsid w:val="00C3268A"/>
    <w:rsid w:val="00C32D77"/>
    <w:rsid w:val="00C3327A"/>
    <w:rsid w:val="00C338EF"/>
    <w:rsid w:val="00C33B4F"/>
    <w:rsid w:val="00C343EC"/>
    <w:rsid w:val="00C34840"/>
    <w:rsid w:val="00C35E4E"/>
    <w:rsid w:val="00C3628B"/>
    <w:rsid w:val="00C365CF"/>
    <w:rsid w:val="00C36937"/>
    <w:rsid w:val="00C36BCF"/>
    <w:rsid w:val="00C36FC2"/>
    <w:rsid w:val="00C37015"/>
    <w:rsid w:val="00C37AD4"/>
    <w:rsid w:val="00C41465"/>
    <w:rsid w:val="00C429FC"/>
    <w:rsid w:val="00C43356"/>
    <w:rsid w:val="00C445A5"/>
    <w:rsid w:val="00C44662"/>
    <w:rsid w:val="00C45CCB"/>
    <w:rsid w:val="00C45E85"/>
    <w:rsid w:val="00C46112"/>
    <w:rsid w:val="00C46AF9"/>
    <w:rsid w:val="00C46D5D"/>
    <w:rsid w:val="00C47128"/>
    <w:rsid w:val="00C4736B"/>
    <w:rsid w:val="00C47545"/>
    <w:rsid w:val="00C5009C"/>
    <w:rsid w:val="00C5021F"/>
    <w:rsid w:val="00C50410"/>
    <w:rsid w:val="00C50ADF"/>
    <w:rsid w:val="00C51698"/>
    <w:rsid w:val="00C51F34"/>
    <w:rsid w:val="00C51F9A"/>
    <w:rsid w:val="00C528FB"/>
    <w:rsid w:val="00C529B9"/>
    <w:rsid w:val="00C52F06"/>
    <w:rsid w:val="00C5345E"/>
    <w:rsid w:val="00C5428F"/>
    <w:rsid w:val="00C54549"/>
    <w:rsid w:val="00C545A3"/>
    <w:rsid w:val="00C5568C"/>
    <w:rsid w:val="00C556B4"/>
    <w:rsid w:val="00C55C0B"/>
    <w:rsid w:val="00C56684"/>
    <w:rsid w:val="00C574BE"/>
    <w:rsid w:val="00C576CB"/>
    <w:rsid w:val="00C57842"/>
    <w:rsid w:val="00C57ADB"/>
    <w:rsid w:val="00C57E12"/>
    <w:rsid w:val="00C607D9"/>
    <w:rsid w:val="00C60AC0"/>
    <w:rsid w:val="00C616A7"/>
    <w:rsid w:val="00C617D6"/>
    <w:rsid w:val="00C6185E"/>
    <w:rsid w:val="00C61898"/>
    <w:rsid w:val="00C61B8D"/>
    <w:rsid w:val="00C620BF"/>
    <w:rsid w:val="00C62DE3"/>
    <w:rsid w:val="00C6358C"/>
    <w:rsid w:val="00C6369E"/>
    <w:rsid w:val="00C64394"/>
    <w:rsid w:val="00C64671"/>
    <w:rsid w:val="00C64765"/>
    <w:rsid w:val="00C649D2"/>
    <w:rsid w:val="00C64AE0"/>
    <w:rsid w:val="00C65A5B"/>
    <w:rsid w:val="00C65B0D"/>
    <w:rsid w:val="00C66204"/>
    <w:rsid w:val="00C66335"/>
    <w:rsid w:val="00C666BD"/>
    <w:rsid w:val="00C66D19"/>
    <w:rsid w:val="00C66DC1"/>
    <w:rsid w:val="00C66FF9"/>
    <w:rsid w:val="00C6776F"/>
    <w:rsid w:val="00C67C9E"/>
    <w:rsid w:val="00C67FD2"/>
    <w:rsid w:val="00C70495"/>
    <w:rsid w:val="00C70F22"/>
    <w:rsid w:val="00C7171B"/>
    <w:rsid w:val="00C72026"/>
    <w:rsid w:val="00C7221D"/>
    <w:rsid w:val="00C72227"/>
    <w:rsid w:val="00C729F2"/>
    <w:rsid w:val="00C72AA1"/>
    <w:rsid w:val="00C72B36"/>
    <w:rsid w:val="00C7307B"/>
    <w:rsid w:val="00C73486"/>
    <w:rsid w:val="00C737A1"/>
    <w:rsid w:val="00C73AB8"/>
    <w:rsid w:val="00C743A8"/>
    <w:rsid w:val="00C75014"/>
    <w:rsid w:val="00C76625"/>
    <w:rsid w:val="00C76DAA"/>
    <w:rsid w:val="00C76EBD"/>
    <w:rsid w:val="00C806FD"/>
    <w:rsid w:val="00C8077E"/>
    <w:rsid w:val="00C80796"/>
    <w:rsid w:val="00C80ADB"/>
    <w:rsid w:val="00C80E9A"/>
    <w:rsid w:val="00C8101B"/>
    <w:rsid w:val="00C81A1A"/>
    <w:rsid w:val="00C82622"/>
    <w:rsid w:val="00C82F97"/>
    <w:rsid w:val="00C83651"/>
    <w:rsid w:val="00C837D8"/>
    <w:rsid w:val="00C83AF1"/>
    <w:rsid w:val="00C83B67"/>
    <w:rsid w:val="00C8470F"/>
    <w:rsid w:val="00C8528F"/>
    <w:rsid w:val="00C8572D"/>
    <w:rsid w:val="00C85B86"/>
    <w:rsid w:val="00C86042"/>
    <w:rsid w:val="00C86BD6"/>
    <w:rsid w:val="00C87142"/>
    <w:rsid w:val="00C87D15"/>
    <w:rsid w:val="00C9051F"/>
    <w:rsid w:val="00C91D32"/>
    <w:rsid w:val="00C92893"/>
    <w:rsid w:val="00C92A34"/>
    <w:rsid w:val="00C933DC"/>
    <w:rsid w:val="00C934DE"/>
    <w:rsid w:val="00C9352F"/>
    <w:rsid w:val="00C93B7D"/>
    <w:rsid w:val="00C93DF8"/>
    <w:rsid w:val="00C943AD"/>
    <w:rsid w:val="00C94A2F"/>
    <w:rsid w:val="00C95195"/>
    <w:rsid w:val="00C951EF"/>
    <w:rsid w:val="00C95277"/>
    <w:rsid w:val="00C958CA"/>
    <w:rsid w:val="00C959C7"/>
    <w:rsid w:val="00C95A1C"/>
    <w:rsid w:val="00C962BA"/>
    <w:rsid w:val="00C96515"/>
    <w:rsid w:val="00C96B7B"/>
    <w:rsid w:val="00C96F39"/>
    <w:rsid w:val="00C97499"/>
    <w:rsid w:val="00CA00B2"/>
    <w:rsid w:val="00CA0765"/>
    <w:rsid w:val="00CA0DD6"/>
    <w:rsid w:val="00CA155D"/>
    <w:rsid w:val="00CA2F9B"/>
    <w:rsid w:val="00CA34A8"/>
    <w:rsid w:val="00CA3A49"/>
    <w:rsid w:val="00CA48F2"/>
    <w:rsid w:val="00CA495C"/>
    <w:rsid w:val="00CA4E4C"/>
    <w:rsid w:val="00CA541E"/>
    <w:rsid w:val="00CA61D2"/>
    <w:rsid w:val="00CA644E"/>
    <w:rsid w:val="00CA6AC9"/>
    <w:rsid w:val="00CA72C5"/>
    <w:rsid w:val="00CA7319"/>
    <w:rsid w:val="00CA7691"/>
    <w:rsid w:val="00CA777E"/>
    <w:rsid w:val="00CA78C4"/>
    <w:rsid w:val="00CA79E0"/>
    <w:rsid w:val="00CB0054"/>
    <w:rsid w:val="00CB07D8"/>
    <w:rsid w:val="00CB1038"/>
    <w:rsid w:val="00CB12E0"/>
    <w:rsid w:val="00CB155A"/>
    <w:rsid w:val="00CB1699"/>
    <w:rsid w:val="00CB1A18"/>
    <w:rsid w:val="00CB1AD9"/>
    <w:rsid w:val="00CB3DE1"/>
    <w:rsid w:val="00CB4D36"/>
    <w:rsid w:val="00CB5338"/>
    <w:rsid w:val="00CB6506"/>
    <w:rsid w:val="00CB680F"/>
    <w:rsid w:val="00CB68FC"/>
    <w:rsid w:val="00CB72F4"/>
    <w:rsid w:val="00CB765F"/>
    <w:rsid w:val="00CB7660"/>
    <w:rsid w:val="00CB76E1"/>
    <w:rsid w:val="00CB7796"/>
    <w:rsid w:val="00CB77B9"/>
    <w:rsid w:val="00CB7BCF"/>
    <w:rsid w:val="00CC0034"/>
    <w:rsid w:val="00CC03B7"/>
    <w:rsid w:val="00CC1139"/>
    <w:rsid w:val="00CC115C"/>
    <w:rsid w:val="00CC11E2"/>
    <w:rsid w:val="00CC15BC"/>
    <w:rsid w:val="00CC20A2"/>
    <w:rsid w:val="00CC23BE"/>
    <w:rsid w:val="00CC2420"/>
    <w:rsid w:val="00CC2563"/>
    <w:rsid w:val="00CC2E82"/>
    <w:rsid w:val="00CC3738"/>
    <w:rsid w:val="00CC3A70"/>
    <w:rsid w:val="00CC3D88"/>
    <w:rsid w:val="00CC4218"/>
    <w:rsid w:val="00CC67A0"/>
    <w:rsid w:val="00CC76A1"/>
    <w:rsid w:val="00CC7EB0"/>
    <w:rsid w:val="00CC7ED8"/>
    <w:rsid w:val="00CD003D"/>
    <w:rsid w:val="00CD0A5C"/>
    <w:rsid w:val="00CD0C84"/>
    <w:rsid w:val="00CD0CC9"/>
    <w:rsid w:val="00CD1114"/>
    <w:rsid w:val="00CD1B8F"/>
    <w:rsid w:val="00CD2475"/>
    <w:rsid w:val="00CD2BD1"/>
    <w:rsid w:val="00CD2DE8"/>
    <w:rsid w:val="00CD36F9"/>
    <w:rsid w:val="00CD4072"/>
    <w:rsid w:val="00CD4876"/>
    <w:rsid w:val="00CD531B"/>
    <w:rsid w:val="00CD7C32"/>
    <w:rsid w:val="00CE0427"/>
    <w:rsid w:val="00CE06FF"/>
    <w:rsid w:val="00CE0FB8"/>
    <w:rsid w:val="00CE146C"/>
    <w:rsid w:val="00CE1FA1"/>
    <w:rsid w:val="00CE2F49"/>
    <w:rsid w:val="00CE3381"/>
    <w:rsid w:val="00CE347D"/>
    <w:rsid w:val="00CE3795"/>
    <w:rsid w:val="00CE3C69"/>
    <w:rsid w:val="00CE44E3"/>
    <w:rsid w:val="00CE4C74"/>
    <w:rsid w:val="00CE51C1"/>
    <w:rsid w:val="00CE57B8"/>
    <w:rsid w:val="00CE619D"/>
    <w:rsid w:val="00CE713B"/>
    <w:rsid w:val="00CE75C3"/>
    <w:rsid w:val="00CE773D"/>
    <w:rsid w:val="00CE7C9D"/>
    <w:rsid w:val="00CE7D07"/>
    <w:rsid w:val="00CF04CA"/>
    <w:rsid w:val="00CF07E5"/>
    <w:rsid w:val="00CF1857"/>
    <w:rsid w:val="00CF18FB"/>
    <w:rsid w:val="00CF193A"/>
    <w:rsid w:val="00CF1C03"/>
    <w:rsid w:val="00CF2B34"/>
    <w:rsid w:val="00CF2C7D"/>
    <w:rsid w:val="00CF2EE4"/>
    <w:rsid w:val="00CF31F8"/>
    <w:rsid w:val="00CF322B"/>
    <w:rsid w:val="00CF4396"/>
    <w:rsid w:val="00CF4948"/>
    <w:rsid w:val="00CF4C86"/>
    <w:rsid w:val="00CF5B6E"/>
    <w:rsid w:val="00CF6238"/>
    <w:rsid w:val="00D0090D"/>
    <w:rsid w:val="00D0094E"/>
    <w:rsid w:val="00D01CBF"/>
    <w:rsid w:val="00D01D88"/>
    <w:rsid w:val="00D022D8"/>
    <w:rsid w:val="00D02B08"/>
    <w:rsid w:val="00D02E38"/>
    <w:rsid w:val="00D03065"/>
    <w:rsid w:val="00D033C3"/>
    <w:rsid w:val="00D03EB0"/>
    <w:rsid w:val="00D043B1"/>
    <w:rsid w:val="00D0469C"/>
    <w:rsid w:val="00D059E5"/>
    <w:rsid w:val="00D062B9"/>
    <w:rsid w:val="00D062BF"/>
    <w:rsid w:val="00D0737D"/>
    <w:rsid w:val="00D07526"/>
    <w:rsid w:val="00D10327"/>
    <w:rsid w:val="00D104AD"/>
    <w:rsid w:val="00D1069F"/>
    <w:rsid w:val="00D10A14"/>
    <w:rsid w:val="00D10CCA"/>
    <w:rsid w:val="00D116F2"/>
    <w:rsid w:val="00D11773"/>
    <w:rsid w:val="00D1188B"/>
    <w:rsid w:val="00D12F4C"/>
    <w:rsid w:val="00D1330B"/>
    <w:rsid w:val="00D13964"/>
    <w:rsid w:val="00D13FAF"/>
    <w:rsid w:val="00D14501"/>
    <w:rsid w:val="00D14690"/>
    <w:rsid w:val="00D14CF2"/>
    <w:rsid w:val="00D1662C"/>
    <w:rsid w:val="00D16DDA"/>
    <w:rsid w:val="00D17525"/>
    <w:rsid w:val="00D17DBD"/>
    <w:rsid w:val="00D2042F"/>
    <w:rsid w:val="00D215C0"/>
    <w:rsid w:val="00D21702"/>
    <w:rsid w:val="00D222D8"/>
    <w:rsid w:val="00D22E0F"/>
    <w:rsid w:val="00D234CA"/>
    <w:rsid w:val="00D23891"/>
    <w:rsid w:val="00D2389E"/>
    <w:rsid w:val="00D23EC5"/>
    <w:rsid w:val="00D25216"/>
    <w:rsid w:val="00D2649F"/>
    <w:rsid w:val="00D26738"/>
    <w:rsid w:val="00D26F31"/>
    <w:rsid w:val="00D27EBD"/>
    <w:rsid w:val="00D30982"/>
    <w:rsid w:val="00D30A38"/>
    <w:rsid w:val="00D30B11"/>
    <w:rsid w:val="00D30FB4"/>
    <w:rsid w:val="00D31B77"/>
    <w:rsid w:val="00D3296B"/>
    <w:rsid w:val="00D32FDA"/>
    <w:rsid w:val="00D33EEC"/>
    <w:rsid w:val="00D3464B"/>
    <w:rsid w:val="00D3467A"/>
    <w:rsid w:val="00D352A1"/>
    <w:rsid w:val="00D359A6"/>
    <w:rsid w:val="00D3678F"/>
    <w:rsid w:val="00D369D6"/>
    <w:rsid w:val="00D36CE8"/>
    <w:rsid w:val="00D3719C"/>
    <w:rsid w:val="00D404E5"/>
    <w:rsid w:val="00D40569"/>
    <w:rsid w:val="00D4198E"/>
    <w:rsid w:val="00D42215"/>
    <w:rsid w:val="00D42D82"/>
    <w:rsid w:val="00D42EFB"/>
    <w:rsid w:val="00D43316"/>
    <w:rsid w:val="00D434F6"/>
    <w:rsid w:val="00D43BAC"/>
    <w:rsid w:val="00D44164"/>
    <w:rsid w:val="00D443DC"/>
    <w:rsid w:val="00D44F23"/>
    <w:rsid w:val="00D45164"/>
    <w:rsid w:val="00D4525D"/>
    <w:rsid w:val="00D4542D"/>
    <w:rsid w:val="00D4651B"/>
    <w:rsid w:val="00D46D5A"/>
    <w:rsid w:val="00D46E6D"/>
    <w:rsid w:val="00D501EB"/>
    <w:rsid w:val="00D50272"/>
    <w:rsid w:val="00D51841"/>
    <w:rsid w:val="00D524D9"/>
    <w:rsid w:val="00D52DDF"/>
    <w:rsid w:val="00D5303F"/>
    <w:rsid w:val="00D536A7"/>
    <w:rsid w:val="00D539F7"/>
    <w:rsid w:val="00D53A46"/>
    <w:rsid w:val="00D53E6C"/>
    <w:rsid w:val="00D53F34"/>
    <w:rsid w:val="00D54009"/>
    <w:rsid w:val="00D54AC0"/>
    <w:rsid w:val="00D54CE0"/>
    <w:rsid w:val="00D55390"/>
    <w:rsid w:val="00D55543"/>
    <w:rsid w:val="00D55A06"/>
    <w:rsid w:val="00D55B30"/>
    <w:rsid w:val="00D55DCA"/>
    <w:rsid w:val="00D5702A"/>
    <w:rsid w:val="00D57D21"/>
    <w:rsid w:val="00D607EF"/>
    <w:rsid w:val="00D608E1"/>
    <w:rsid w:val="00D6104E"/>
    <w:rsid w:val="00D61104"/>
    <w:rsid w:val="00D616A9"/>
    <w:rsid w:val="00D61B55"/>
    <w:rsid w:val="00D61E11"/>
    <w:rsid w:val="00D62358"/>
    <w:rsid w:val="00D62384"/>
    <w:rsid w:val="00D623E7"/>
    <w:rsid w:val="00D626BA"/>
    <w:rsid w:val="00D632BA"/>
    <w:rsid w:val="00D6375A"/>
    <w:rsid w:val="00D63965"/>
    <w:rsid w:val="00D63A7A"/>
    <w:rsid w:val="00D63D0C"/>
    <w:rsid w:val="00D63E7A"/>
    <w:rsid w:val="00D64B0F"/>
    <w:rsid w:val="00D64C24"/>
    <w:rsid w:val="00D64D1C"/>
    <w:rsid w:val="00D64D33"/>
    <w:rsid w:val="00D64DF0"/>
    <w:rsid w:val="00D65572"/>
    <w:rsid w:val="00D65E06"/>
    <w:rsid w:val="00D672A3"/>
    <w:rsid w:val="00D67CE7"/>
    <w:rsid w:val="00D70EC6"/>
    <w:rsid w:val="00D70F9F"/>
    <w:rsid w:val="00D71C94"/>
    <w:rsid w:val="00D72015"/>
    <w:rsid w:val="00D72A39"/>
    <w:rsid w:val="00D72E67"/>
    <w:rsid w:val="00D732BF"/>
    <w:rsid w:val="00D73D54"/>
    <w:rsid w:val="00D7532A"/>
    <w:rsid w:val="00D754CF"/>
    <w:rsid w:val="00D75DB7"/>
    <w:rsid w:val="00D75F31"/>
    <w:rsid w:val="00D76463"/>
    <w:rsid w:val="00D76715"/>
    <w:rsid w:val="00D767A9"/>
    <w:rsid w:val="00D76872"/>
    <w:rsid w:val="00D7720F"/>
    <w:rsid w:val="00D80131"/>
    <w:rsid w:val="00D802CC"/>
    <w:rsid w:val="00D8076C"/>
    <w:rsid w:val="00D80DE3"/>
    <w:rsid w:val="00D80E67"/>
    <w:rsid w:val="00D823B9"/>
    <w:rsid w:val="00D83CCA"/>
    <w:rsid w:val="00D83DA6"/>
    <w:rsid w:val="00D84523"/>
    <w:rsid w:val="00D84687"/>
    <w:rsid w:val="00D851F2"/>
    <w:rsid w:val="00D859F2"/>
    <w:rsid w:val="00D85B46"/>
    <w:rsid w:val="00D86229"/>
    <w:rsid w:val="00D86422"/>
    <w:rsid w:val="00D86DD8"/>
    <w:rsid w:val="00D87B1D"/>
    <w:rsid w:val="00D905E1"/>
    <w:rsid w:val="00D908C2"/>
    <w:rsid w:val="00D90A30"/>
    <w:rsid w:val="00D91631"/>
    <w:rsid w:val="00D9267A"/>
    <w:rsid w:val="00D927F0"/>
    <w:rsid w:val="00D92856"/>
    <w:rsid w:val="00D92A31"/>
    <w:rsid w:val="00D92B9B"/>
    <w:rsid w:val="00D931C0"/>
    <w:rsid w:val="00D931DE"/>
    <w:rsid w:val="00D9344B"/>
    <w:rsid w:val="00D93679"/>
    <w:rsid w:val="00D93BB2"/>
    <w:rsid w:val="00D93D2D"/>
    <w:rsid w:val="00D94995"/>
    <w:rsid w:val="00D94B72"/>
    <w:rsid w:val="00D94D47"/>
    <w:rsid w:val="00D95033"/>
    <w:rsid w:val="00D96260"/>
    <w:rsid w:val="00D96940"/>
    <w:rsid w:val="00D977F3"/>
    <w:rsid w:val="00D97C6C"/>
    <w:rsid w:val="00DA159C"/>
    <w:rsid w:val="00DA2FC0"/>
    <w:rsid w:val="00DA2FDB"/>
    <w:rsid w:val="00DA31C8"/>
    <w:rsid w:val="00DA342C"/>
    <w:rsid w:val="00DA3955"/>
    <w:rsid w:val="00DA3C74"/>
    <w:rsid w:val="00DA47DB"/>
    <w:rsid w:val="00DA4B0F"/>
    <w:rsid w:val="00DA4F10"/>
    <w:rsid w:val="00DA573A"/>
    <w:rsid w:val="00DA5918"/>
    <w:rsid w:val="00DA6DD3"/>
    <w:rsid w:val="00DA6F8E"/>
    <w:rsid w:val="00DA7780"/>
    <w:rsid w:val="00DA791A"/>
    <w:rsid w:val="00DB0301"/>
    <w:rsid w:val="00DB0505"/>
    <w:rsid w:val="00DB0702"/>
    <w:rsid w:val="00DB0F7B"/>
    <w:rsid w:val="00DB17CB"/>
    <w:rsid w:val="00DB2E43"/>
    <w:rsid w:val="00DB3151"/>
    <w:rsid w:val="00DB322C"/>
    <w:rsid w:val="00DB3D3F"/>
    <w:rsid w:val="00DB3D4B"/>
    <w:rsid w:val="00DB41D8"/>
    <w:rsid w:val="00DB4D18"/>
    <w:rsid w:val="00DB5685"/>
    <w:rsid w:val="00DB59C1"/>
    <w:rsid w:val="00DB5B74"/>
    <w:rsid w:val="00DB5E18"/>
    <w:rsid w:val="00DB61A8"/>
    <w:rsid w:val="00DB6AD0"/>
    <w:rsid w:val="00DB752D"/>
    <w:rsid w:val="00DB798D"/>
    <w:rsid w:val="00DC08AC"/>
    <w:rsid w:val="00DC097A"/>
    <w:rsid w:val="00DC0CD1"/>
    <w:rsid w:val="00DC1080"/>
    <w:rsid w:val="00DC1B09"/>
    <w:rsid w:val="00DC1FCF"/>
    <w:rsid w:val="00DC2673"/>
    <w:rsid w:val="00DC2AFC"/>
    <w:rsid w:val="00DC316A"/>
    <w:rsid w:val="00DC39BD"/>
    <w:rsid w:val="00DC3A82"/>
    <w:rsid w:val="00DC3E1E"/>
    <w:rsid w:val="00DC4175"/>
    <w:rsid w:val="00DC45BB"/>
    <w:rsid w:val="00DC4786"/>
    <w:rsid w:val="00DC4D48"/>
    <w:rsid w:val="00DC5ED2"/>
    <w:rsid w:val="00DC620D"/>
    <w:rsid w:val="00DC6927"/>
    <w:rsid w:val="00DC6EE3"/>
    <w:rsid w:val="00DC70F3"/>
    <w:rsid w:val="00DC770A"/>
    <w:rsid w:val="00DC7FB0"/>
    <w:rsid w:val="00DC7FE7"/>
    <w:rsid w:val="00DD0248"/>
    <w:rsid w:val="00DD0600"/>
    <w:rsid w:val="00DD0955"/>
    <w:rsid w:val="00DD0DF4"/>
    <w:rsid w:val="00DD1227"/>
    <w:rsid w:val="00DD18EF"/>
    <w:rsid w:val="00DD2F21"/>
    <w:rsid w:val="00DD3BE8"/>
    <w:rsid w:val="00DD4336"/>
    <w:rsid w:val="00DD4F4D"/>
    <w:rsid w:val="00DD5066"/>
    <w:rsid w:val="00DD5853"/>
    <w:rsid w:val="00DD59FA"/>
    <w:rsid w:val="00DD5AE9"/>
    <w:rsid w:val="00DD5CA1"/>
    <w:rsid w:val="00DD66B5"/>
    <w:rsid w:val="00DD6FD0"/>
    <w:rsid w:val="00DD708E"/>
    <w:rsid w:val="00DE084B"/>
    <w:rsid w:val="00DE0B41"/>
    <w:rsid w:val="00DE0E28"/>
    <w:rsid w:val="00DE118D"/>
    <w:rsid w:val="00DE251F"/>
    <w:rsid w:val="00DE374D"/>
    <w:rsid w:val="00DE44EB"/>
    <w:rsid w:val="00DE4F53"/>
    <w:rsid w:val="00DE4FFB"/>
    <w:rsid w:val="00DE554D"/>
    <w:rsid w:val="00DE6ACF"/>
    <w:rsid w:val="00DE72CF"/>
    <w:rsid w:val="00DE7608"/>
    <w:rsid w:val="00DE7F4E"/>
    <w:rsid w:val="00DF0095"/>
    <w:rsid w:val="00DF0656"/>
    <w:rsid w:val="00DF065F"/>
    <w:rsid w:val="00DF121B"/>
    <w:rsid w:val="00DF1B3A"/>
    <w:rsid w:val="00DF2185"/>
    <w:rsid w:val="00DF2702"/>
    <w:rsid w:val="00DF2B67"/>
    <w:rsid w:val="00DF39E1"/>
    <w:rsid w:val="00DF4500"/>
    <w:rsid w:val="00DF47E2"/>
    <w:rsid w:val="00DF4D19"/>
    <w:rsid w:val="00DF5673"/>
    <w:rsid w:val="00DF5CB3"/>
    <w:rsid w:val="00DF6763"/>
    <w:rsid w:val="00DF6E96"/>
    <w:rsid w:val="00DF756B"/>
    <w:rsid w:val="00DF77AF"/>
    <w:rsid w:val="00DF7805"/>
    <w:rsid w:val="00DF7E33"/>
    <w:rsid w:val="00DF7FF6"/>
    <w:rsid w:val="00E0109C"/>
    <w:rsid w:val="00E01217"/>
    <w:rsid w:val="00E01BDC"/>
    <w:rsid w:val="00E043B2"/>
    <w:rsid w:val="00E044BF"/>
    <w:rsid w:val="00E046EB"/>
    <w:rsid w:val="00E0470E"/>
    <w:rsid w:val="00E049E5"/>
    <w:rsid w:val="00E04F0E"/>
    <w:rsid w:val="00E050F0"/>
    <w:rsid w:val="00E05218"/>
    <w:rsid w:val="00E05240"/>
    <w:rsid w:val="00E052F9"/>
    <w:rsid w:val="00E053DC"/>
    <w:rsid w:val="00E055E4"/>
    <w:rsid w:val="00E06238"/>
    <w:rsid w:val="00E06A7F"/>
    <w:rsid w:val="00E06D9B"/>
    <w:rsid w:val="00E073B8"/>
    <w:rsid w:val="00E07585"/>
    <w:rsid w:val="00E0788F"/>
    <w:rsid w:val="00E07B2F"/>
    <w:rsid w:val="00E07C7D"/>
    <w:rsid w:val="00E07E31"/>
    <w:rsid w:val="00E07E38"/>
    <w:rsid w:val="00E10105"/>
    <w:rsid w:val="00E10240"/>
    <w:rsid w:val="00E104DD"/>
    <w:rsid w:val="00E10CF0"/>
    <w:rsid w:val="00E10D4E"/>
    <w:rsid w:val="00E1154C"/>
    <w:rsid w:val="00E1192A"/>
    <w:rsid w:val="00E12933"/>
    <w:rsid w:val="00E13089"/>
    <w:rsid w:val="00E1341B"/>
    <w:rsid w:val="00E136C9"/>
    <w:rsid w:val="00E13BDE"/>
    <w:rsid w:val="00E13C91"/>
    <w:rsid w:val="00E13FA9"/>
    <w:rsid w:val="00E14719"/>
    <w:rsid w:val="00E14AEB"/>
    <w:rsid w:val="00E15A1F"/>
    <w:rsid w:val="00E16334"/>
    <w:rsid w:val="00E1652D"/>
    <w:rsid w:val="00E16782"/>
    <w:rsid w:val="00E172CC"/>
    <w:rsid w:val="00E1746D"/>
    <w:rsid w:val="00E20028"/>
    <w:rsid w:val="00E20061"/>
    <w:rsid w:val="00E20CD4"/>
    <w:rsid w:val="00E20E76"/>
    <w:rsid w:val="00E21699"/>
    <w:rsid w:val="00E219C6"/>
    <w:rsid w:val="00E22552"/>
    <w:rsid w:val="00E23367"/>
    <w:rsid w:val="00E23C5B"/>
    <w:rsid w:val="00E24F66"/>
    <w:rsid w:val="00E25418"/>
    <w:rsid w:val="00E25708"/>
    <w:rsid w:val="00E268B3"/>
    <w:rsid w:val="00E26BBE"/>
    <w:rsid w:val="00E27C1D"/>
    <w:rsid w:val="00E30236"/>
    <w:rsid w:val="00E303A1"/>
    <w:rsid w:val="00E30992"/>
    <w:rsid w:val="00E30B33"/>
    <w:rsid w:val="00E32FD4"/>
    <w:rsid w:val="00E32FDA"/>
    <w:rsid w:val="00E330A2"/>
    <w:rsid w:val="00E3415E"/>
    <w:rsid w:val="00E3454C"/>
    <w:rsid w:val="00E349F7"/>
    <w:rsid w:val="00E35CC4"/>
    <w:rsid w:val="00E36458"/>
    <w:rsid w:val="00E40188"/>
    <w:rsid w:val="00E404FD"/>
    <w:rsid w:val="00E406A0"/>
    <w:rsid w:val="00E406F3"/>
    <w:rsid w:val="00E41690"/>
    <w:rsid w:val="00E41B5D"/>
    <w:rsid w:val="00E41BB8"/>
    <w:rsid w:val="00E41D27"/>
    <w:rsid w:val="00E42181"/>
    <w:rsid w:val="00E4256D"/>
    <w:rsid w:val="00E42C55"/>
    <w:rsid w:val="00E43279"/>
    <w:rsid w:val="00E449B0"/>
    <w:rsid w:val="00E44C20"/>
    <w:rsid w:val="00E452DE"/>
    <w:rsid w:val="00E4545A"/>
    <w:rsid w:val="00E4624E"/>
    <w:rsid w:val="00E46491"/>
    <w:rsid w:val="00E4650A"/>
    <w:rsid w:val="00E46A7B"/>
    <w:rsid w:val="00E47199"/>
    <w:rsid w:val="00E47681"/>
    <w:rsid w:val="00E47746"/>
    <w:rsid w:val="00E50BBA"/>
    <w:rsid w:val="00E5116B"/>
    <w:rsid w:val="00E515CB"/>
    <w:rsid w:val="00E51EB1"/>
    <w:rsid w:val="00E52EBF"/>
    <w:rsid w:val="00E5372D"/>
    <w:rsid w:val="00E5470D"/>
    <w:rsid w:val="00E552BA"/>
    <w:rsid w:val="00E5546F"/>
    <w:rsid w:val="00E55F86"/>
    <w:rsid w:val="00E5677F"/>
    <w:rsid w:val="00E5708F"/>
    <w:rsid w:val="00E57A6A"/>
    <w:rsid w:val="00E57A98"/>
    <w:rsid w:val="00E57C9D"/>
    <w:rsid w:val="00E57E64"/>
    <w:rsid w:val="00E617A1"/>
    <w:rsid w:val="00E61C72"/>
    <w:rsid w:val="00E62291"/>
    <w:rsid w:val="00E62F82"/>
    <w:rsid w:val="00E63B6D"/>
    <w:rsid w:val="00E63F89"/>
    <w:rsid w:val="00E650A1"/>
    <w:rsid w:val="00E6682F"/>
    <w:rsid w:val="00E6725C"/>
    <w:rsid w:val="00E67517"/>
    <w:rsid w:val="00E67EAF"/>
    <w:rsid w:val="00E67ECA"/>
    <w:rsid w:val="00E703E5"/>
    <w:rsid w:val="00E7071A"/>
    <w:rsid w:val="00E71696"/>
    <w:rsid w:val="00E716A6"/>
    <w:rsid w:val="00E72AD3"/>
    <w:rsid w:val="00E72E41"/>
    <w:rsid w:val="00E73E63"/>
    <w:rsid w:val="00E7420A"/>
    <w:rsid w:val="00E744DD"/>
    <w:rsid w:val="00E7572A"/>
    <w:rsid w:val="00E75765"/>
    <w:rsid w:val="00E761D7"/>
    <w:rsid w:val="00E77171"/>
    <w:rsid w:val="00E774BE"/>
    <w:rsid w:val="00E808DC"/>
    <w:rsid w:val="00E81976"/>
    <w:rsid w:val="00E826EA"/>
    <w:rsid w:val="00E82A70"/>
    <w:rsid w:val="00E82CF8"/>
    <w:rsid w:val="00E830AB"/>
    <w:rsid w:val="00E83313"/>
    <w:rsid w:val="00E83B7E"/>
    <w:rsid w:val="00E83FE6"/>
    <w:rsid w:val="00E8470D"/>
    <w:rsid w:val="00E848AD"/>
    <w:rsid w:val="00E84A4B"/>
    <w:rsid w:val="00E84B74"/>
    <w:rsid w:val="00E84B86"/>
    <w:rsid w:val="00E852BE"/>
    <w:rsid w:val="00E85422"/>
    <w:rsid w:val="00E85694"/>
    <w:rsid w:val="00E8570D"/>
    <w:rsid w:val="00E8690D"/>
    <w:rsid w:val="00E878A5"/>
    <w:rsid w:val="00E87A5C"/>
    <w:rsid w:val="00E90A35"/>
    <w:rsid w:val="00E90B54"/>
    <w:rsid w:val="00E90F93"/>
    <w:rsid w:val="00E9116A"/>
    <w:rsid w:val="00E91803"/>
    <w:rsid w:val="00E92679"/>
    <w:rsid w:val="00E927FC"/>
    <w:rsid w:val="00E928FA"/>
    <w:rsid w:val="00E92BB8"/>
    <w:rsid w:val="00E932AC"/>
    <w:rsid w:val="00E935E8"/>
    <w:rsid w:val="00E940E7"/>
    <w:rsid w:val="00E94639"/>
    <w:rsid w:val="00E94664"/>
    <w:rsid w:val="00E946A2"/>
    <w:rsid w:val="00E94E8A"/>
    <w:rsid w:val="00E94F69"/>
    <w:rsid w:val="00E95188"/>
    <w:rsid w:val="00E965E6"/>
    <w:rsid w:val="00EA0035"/>
    <w:rsid w:val="00EA035D"/>
    <w:rsid w:val="00EA03D2"/>
    <w:rsid w:val="00EA0C86"/>
    <w:rsid w:val="00EA0DEC"/>
    <w:rsid w:val="00EA0ED9"/>
    <w:rsid w:val="00EA17A2"/>
    <w:rsid w:val="00EA25E0"/>
    <w:rsid w:val="00EA3AD9"/>
    <w:rsid w:val="00EA3B8D"/>
    <w:rsid w:val="00EA406B"/>
    <w:rsid w:val="00EA40B0"/>
    <w:rsid w:val="00EA56EE"/>
    <w:rsid w:val="00EA59F3"/>
    <w:rsid w:val="00EA5CF8"/>
    <w:rsid w:val="00EA5FB6"/>
    <w:rsid w:val="00EA60E1"/>
    <w:rsid w:val="00EA6155"/>
    <w:rsid w:val="00EA7281"/>
    <w:rsid w:val="00EA775A"/>
    <w:rsid w:val="00EA7E1A"/>
    <w:rsid w:val="00EA7F49"/>
    <w:rsid w:val="00EB0DFA"/>
    <w:rsid w:val="00EB1254"/>
    <w:rsid w:val="00EB1951"/>
    <w:rsid w:val="00EB2C7F"/>
    <w:rsid w:val="00EB3711"/>
    <w:rsid w:val="00EB3B94"/>
    <w:rsid w:val="00EB4C56"/>
    <w:rsid w:val="00EB5717"/>
    <w:rsid w:val="00EB5925"/>
    <w:rsid w:val="00EB5A49"/>
    <w:rsid w:val="00EB5F15"/>
    <w:rsid w:val="00EB60A2"/>
    <w:rsid w:val="00EB65B2"/>
    <w:rsid w:val="00EB6933"/>
    <w:rsid w:val="00EB6C0A"/>
    <w:rsid w:val="00EB761D"/>
    <w:rsid w:val="00EC02A1"/>
    <w:rsid w:val="00EC06DE"/>
    <w:rsid w:val="00EC0D18"/>
    <w:rsid w:val="00EC274E"/>
    <w:rsid w:val="00EC283F"/>
    <w:rsid w:val="00EC2894"/>
    <w:rsid w:val="00EC28F4"/>
    <w:rsid w:val="00EC2912"/>
    <w:rsid w:val="00EC2AD7"/>
    <w:rsid w:val="00EC2BE5"/>
    <w:rsid w:val="00EC365A"/>
    <w:rsid w:val="00EC36A7"/>
    <w:rsid w:val="00EC3796"/>
    <w:rsid w:val="00EC3979"/>
    <w:rsid w:val="00EC3E12"/>
    <w:rsid w:val="00EC422B"/>
    <w:rsid w:val="00EC432E"/>
    <w:rsid w:val="00EC4AD4"/>
    <w:rsid w:val="00EC4B1F"/>
    <w:rsid w:val="00EC4F6D"/>
    <w:rsid w:val="00EC601E"/>
    <w:rsid w:val="00EC651A"/>
    <w:rsid w:val="00EC6AE9"/>
    <w:rsid w:val="00EC6FF5"/>
    <w:rsid w:val="00EC723B"/>
    <w:rsid w:val="00EC727B"/>
    <w:rsid w:val="00EC7D36"/>
    <w:rsid w:val="00EC7E89"/>
    <w:rsid w:val="00ED00E5"/>
    <w:rsid w:val="00ED0D62"/>
    <w:rsid w:val="00ED0F17"/>
    <w:rsid w:val="00ED1458"/>
    <w:rsid w:val="00ED2FC0"/>
    <w:rsid w:val="00ED3528"/>
    <w:rsid w:val="00ED36C9"/>
    <w:rsid w:val="00ED37DD"/>
    <w:rsid w:val="00ED3D8E"/>
    <w:rsid w:val="00ED4115"/>
    <w:rsid w:val="00ED4990"/>
    <w:rsid w:val="00ED5F61"/>
    <w:rsid w:val="00ED609D"/>
    <w:rsid w:val="00ED73D1"/>
    <w:rsid w:val="00ED7887"/>
    <w:rsid w:val="00ED7D58"/>
    <w:rsid w:val="00EE0D82"/>
    <w:rsid w:val="00EE0E47"/>
    <w:rsid w:val="00EE1005"/>
    <w:rsid w:val="00EE10A1"/>
    <w:rsid w:val="00EE136B"/>
    <w:rsid w:val="00EE3DE5"/>
    <w:rsid w:val="00EE510A"/>
    <w:rsid w:val="00EE51DD"/>
    <w:rsid w:val="00EE5458"/>
    <w:rsid w:val="00EE556D"/>
    <w:rsid w:val="00EE5660"/>
    <w:rsid w:val="00EE581A"/>
    <w:rsid w:val="00EE5C4C"/>
    <w:rsid w:val="00EE7C39"/>
    <w:rsid w:val="00EF07BD"/>
    <w:rsid w:val="00EF0943"/>
    <w:rsid w:val="00EF0C24"/>
    <w:rsid w:val="00EF157B"/>
    <w:rsid w:val="00EF159F"/>
    <w:rsid w:val="00EF1AF5"/>
    <w:rsid w:val="00EF1C4E"/>
    <w:rsid w:val="00EF1F2E"/>
    <w:rsid w:val="00EF2648"/>
    <w:rsid w:val="00EF2BE6"/>
    <w:rsid w:val="00EF319B"/>
    <w:rsid w:val="00EF334B"/>
    <w:rsid w:val="00EF3F89"/>
    <w:rsid w:val="00EF4AA2"/>
    <w:rsid w:val="00EF4D11"/>
    <w:rsid w:val="00EF50A8"/>
    <w:rsid w:val="00EF566E"/>
    <w:rsid w:val="00EF6490"/>
    <w:rsid w:val="00EF7E1F"/>
    <w:rsid w:val="00F00079"/>
    <w:rsid w:val="00F007D4"/>
    <w:rsid w:val="00F00C91"/>
    <w:rsid w:val="00F015C1"/>
    <w:rsid w:val="00F01B40"/>
    <w:rsid w:val="00F01FB6"/>
    <w:rsid w:val="00F02F89"/>
    <w:rsid w:val="00F032B2"/>
    <w:rsid w:val="00F0347B"/>
    <w:rsid w:val="00F03778"/>
    <w:rsid w:val="00F03C93"/>
    <w:rsid w:val="00F03F24"/>
    <w:rsid w:val="00F0413D"/>
    <w:rsid w:val="00F051F4"/>
    <w:rsid w:val="00F05B37"/>
    <w:rsid w:val="00F05C1F"/>
    <w:rsid w:val="00F05F8B"/>
    <w:rsid w:val="00F062FF"/>
    <w:rsid w:val="00F06416"/>
    <w:rsid w:val="00F0689D"/>
    <w:rsid w:val="00F0693F"/>
    <w:rsid w:val="00F069A9"/>
    <w:rsid w:val="00F06B02"/>
    <w:rsid w:val="00F06CD7"/>
    <w:rsid w:val="00F07805"/>
    <w:rsid w:val="00F107D9"/>
    <w:rsid w:val="00F10AFA"/>
    <w:rsid w:val="00F10BF9"/>
    <w:rsid w:val="00F10C28"/>
    <w:rsid w:val="00F1108C"/>
    <w:rsid w:val="00F11C8E"/>
    <w:rsid w:val="00F11E53"/>
    <w:rsid w:val="00F12146"/>
    <w:rsid w:val="00F12222"/>
    <w:rsid w:val="00F1233C"/>
    <w:rsid w:val="00F12720"/>
    <w:rsid w:val="00F127C2"/>
    <w:rsid w:val="00F12A5B"/>
    <w:rsid w:val="00F12AF2"/>
    <w:rsid w:val="00F12CA8"/>
    <w:rsid w:val="00F12CFC"/>
    <w:rsid w:val="00F13ABC"/>
    <w:rsid w:val="00F13F2B"/>
    <w:rsid w:val="00F14359"/>
    <w:rsid w:val="00F14C7D"/>
    <w:rsid w:val="00F15171"/>
    <w:rsid w:val="00F153A6"/>
    <w:rsid w:val="00F159E3"/>
    <w:rsid w:val="00F2105B"/>
    <w:rsid w:val="00F212D7"/>
    <w:rsid w:val="00F22231"/>
    <w:rsid w:val="00F22616"/>
    <w:rsid w:val="00F2294E"/>
    <w:rsid w:val="00F22AAB"/>
    <w:rsid w:val="00F22FC8"/>
    <w:rsid w:val="00F23355"/>
    <w:rsid w:val="00F238D2"/>
    <w:rsid w:val="00F23AF5"/>
    <w:rsid w:val="00F23FCC"/>
    <w:rsid w:val="00F24DC0"/>
    <w:rsid w:val="00F2572E"/>
    <w:rsid w:val="00F259FE"/>
    <w:rsid w:val="00F26163"/>
    <w:rsid w:val="00F26721"/>
    <w:rsid w:val="00F26967"/>
    <w:rsid w:val="00F26FC1"/>
    <w:rsid w:val="00F27DF7"/>
    <w:rsid w:val="00F27F9A"/>
    <w:rsid w:val="00F300DD"/>
    <w:rsid w:val="00F3033E"/>
    <w:rsid w:val="00F3049D"/>
    <w:rsid w:val="00F30842"/>
    <w:rsid w:val="00F30858"/>
    <w:rsid w:val="00F30D5B"/>
    <w:rsid w:val="00F31465"/>
    <w:rsid w:val="00F3146B"/>
    <w:rsid w:val="00F325DA"/>
    <w:rsid w:val="00F32686"/>
    <w:rsid w:val="00F32891"/>
    <w:rsid w:val="00F32C60"/>
    <w:rsid w:val="00F33302"/>
    <w:rsid w:val="00F33ECB"/>
    <w:rsid w:val="00F34604"/>
    <w:rsid w:val="00F34D05"/>
    <w:rsid w:val="00F34D18"/>
    <w:rsid w:val="00F35FC0"/>
    <w:rsid w:val="00F36051"/>
    <w:rsid w:val="00F3625A"/>
    <w:rsid w:val="00F36FE0"/>
    <w:rsid w:val="00F3711A"/>
    <w:rsid w:val="00F37167"/>
    <w:rsid w:val="00F37E43"/>
    <w:rsid w:val="00F40579"/>
    <w:rsid w:val="00F40C8A"/>
    <w:rsid w:val="00F40E6A"/>
    <w:rsid w:val="00F421AE"/>
    <w:rsid w:val="00F4280B"/>
    <w:rsid w:val="00F42B59"/>
    <w:rsid w:val="00F44426"/>
    <w:rsid w:val="00F44BB8"/>
    <w:rsid w:val="00F45083"/>
    <w:rsid w:val="00F45AE9"/>
    <w:rsid w:val="00F45F2F"/>
    <w:rsid w:val="00F45F58"/>
    <w:rsid w:val="00F45F7E"/>
    <w:rsid w:val="00F4698D"/>
    <w:rsid w:val="00F469C9"/>
    <w:rsid w:val="00F469DA"/>
    <w:rsid w:val="00F47151"/>
    <w:rsid w:val="00F471FC"/>
    <w:rsid w:val="00F47904"/>
    <w:rsid w:val="00F47928"/>
    <w:rsid w:val="00F47BB9"/>
    <w:rsid w:val="00F47D3E"/>
    <w:rsid w:val="00F47E5F"/>
    <w:rsid w:val="00F504FC"/>
    <w:rsid w:val="00F509E4"/>
    <w:rsid w:val="00F509FD"/>
    <w:rsid w:val="00F50A14"/>
    <w:rsid w:val="00F50A52"/>
    <w:rsid w:val="00F50FA8"/>
    <w:rsid w:val="00F517C8"/>
    <w:rsid w:val="00F52227"/>
    <w:rsid w:val="00F525E7"/>
    <w:rsid w:val="00F52654"/>
    <w:rsid w:val="00F5282C"/>
    <w:rsid w:val="00F5298B"/>
    <w:rsid w:val="00F52BA0"/>
    <w:rsid w:val="00F52E00"/>
    <w:rsid w:val="00F534E4"/>
    <w:rsid w:val="00F54CB8"/>
    <w:rsid w:val="00F555FA"/>
    <w:rsid w:val="00F5623A"/>
    <w:rsid w:val="00F56D17"/>
    <w:rsid w:val="00F607CC"/>
    <w:rsid w:val="00F60914"/>
    <w:rsid w:val="00F60CE6"/>
    <w:rsid w:val="00F60EF0"/>
    <w:rsid w:val="00F61984"/>
    <w:rsid w:val="00F620CD"/>
    <w:rsid w:val="00F62AF0"/>
    <w:rsid w:val="00F6391B"/>
    <w:rsid w:val="00F63A84"/>
    <w:rsid w:val="00F63B6F"/>
    <w:rsid w:val="00F63C9C"/>
    <w:rsid w:val="00F6481B"/>
    <w:rsid w:val="00F64F7D"/>
    <w:rsid w:val="00F658E5"/>
    <w:rsid w:val="00F65FE6"/>
    <w:rsid w:val="00F667B5"/>
    <w:rsid w:val="00F66F23"/>
    <w:rsid w:val="00F67325"/>
    <w:rsid w:val="00F678F3"/>
    <w:rsid w:val="00F67996"/>
    <w:rsid w:val="00F67FC6"/>
    <w:rsid w:val="00F702CE"/>
    <w:rsid w:val="00F703DA"/>
    <w:rsid w:val="00F708D6"/>
    <w:rsid w:val="00F715BF"/>
    <w:rsid w:val="00F71CCA"/>
    <w:rsid w:val="00F726EC"/>
    <w:rsid w:val="00F72708"/>
    <w:rsid w:val="00F72CC5"/>
    <w:rsid w:val="00F73588"/>
    <w:rsid w:val="00F73985"/>
    <w:rsid w:val="00F73A92"/>
    <w:rsid w:val="00F73ABA"/>
    <w:rsid w:val="00F74818"/>
    <w:rsid w:val="00F74E5F"/>
    <w:rsid w:val="00F76CEB"/>
    <w:rsid w:val="00F76E13"/>
    <w:rsid w:val="00F76F5B"/>
    <w:rsid w:val="00F774ED"/>
    <w:rsid w:val="00F77511"/>
    <w:rsid w:val="00F776C7"/>
    <w:rsid w:val="00F778DF"/>
    <w:rsid w:val="00F77EF0"/>
    <w:rsid w:val="00F806D8"/>
    <w:rsid w:val="00F81B26"/>
    <w:rsid w:val="00F81C99"/>
    <w:rsid w:val="00F820EC"/>
    <w:rsid w:val="00F82818"/>
    <w:rsid w:val="00F8286A"/>
    <w:rsid w:val="00F828AA"/>
    <w:rsid w:val="00F82E15"/>
    <w:rsid w:val="00F8314F"/>
    <w:rsid w:val="00F838ED"/>
    <w:rsid w:val="00F84100"/>
    <w:rsid w:val="00F84CCD"/>
    <w:rsid w:val="00F84D8B"/>
    <w:rsid w:val="00F850A9"/>
    <w:rsid w:val="00F86746"/>
    <w:rsid w:val="00F869FA"/>
    <w:rsid w:val="00F90B07"/>
    <w:rsid w:val="00F90E7E"/>
    <w:rsid w:val="00F90F27"/>
    <w:rsid w:val="00F920CE"/>
    <w:rsid w:val="00F92610"/>
    <w:rsid w:val="00F92773"/>
    <w:rsid w:val="00F92CC6"/>
    <w:rsid w:val="00F9326D"/>
    <w:rsid w:val="00F93519"/>
    <w:rsid w:val="00F93F70"/>
    <w:rsid w:val="00F94610"/>
    <w:rsid w:val="00F948A2"/>
    <w:rsid w:val="00F94AFF"/>
    <w:rsid w:val="00F94E94"/>
    <w:rsid w:val="00F959F0"/>
    <w:rsid w:val="00F959F9"/>
    <w:rsid w:val="00F96371"/>
    <w:rsid w:val="00F96B80"/>
    <w:rsid w:val="00F972D8"/>
    <w:rsid w:val="00F97471"/>
    <w:rsid w:val="00F97755"/>
    <w:rsid w:val="00F97857"/>
    <w:rsid w:val="00FA0712"/>
    <w:rsid w:val="00FA09F1"/>
    <w:rsid w:val="00FA0D3B"/>
    <w:rsid w:val="00FA0DD8"/>
    <w:rsid w:val="00FA0E85"/>
    <w:rsid w:val="00FA176B"/>
    <w:rsid w:val="00FA38E4"/>
    <w:rsid w:val="00FA3A83"/>
    <w:rsid w:val="00FA4617"/>
    <w:rsid w:val="00FA4B04"/>
    <w:rsid w:val="00FA4B63"/>
    <w:rsid w:val="00FA4E04"/>
    <w:rsid w:val="00FA58EA"/>
    <w:rsid w:val="00FA5A45"/>
    <w:rsid w:val="00FA5E55"/>
    <w:rsid w:val="00FA667F"/>
    <w:rsid w:val="00FA6884"/>
    <w:rsid w:val="00FA7252"/>
    <w:rsid w:val="00FA7BF8"/>
    <w:rsid w:val="00FB0AA7"/>
    <w:rsid w:val="00FB0CE6"/>
    <w:rsid w:val="00FB0D42"/>
    <w:rsid w:val="00FB0FAA"/>
    <w:rsid w:val="00FB116A"/>
    <w:rsid w:val="00FB143F"/>
    <w:rsid w:val="00FB18CA"/>
    <w:rsid w:val="00FB2172"/>
    <w:rsid w:val="00FB2256"/>
    <w:rsid w:val="00FB226B"/>
    <w:rsid w:val="00FB25AE"/>
    <w:rsid w:val="00FB3AD2"/>
    <w:rsid w:val="00FB3B36"/>
    <w:rsid w:val="00FB3C92"/>
    <w:rsid w:val="00FB4746"/>
    <w:rsid w:val="00FB54D2"/>
    <w:rsid w:val="00FB67A2"/>
    <w:rsid w:val="00FB7067"/>
    <w:rsid w:val="00FB718C"/>
    <w:rsid w:val="00FB7555"/>
    <w:rsid w:val="00FC0E3E"/>
    <w:rsid w:val="00FC1016"/>
    <w:rsid w:val="00FC13E1"/>
    <w:rsid w:val="00FC1DED"/>
    <w:rsid w:val="00FC1E49"/>
    <w:rsid w:val="00FC23B6"/>
    <w:rsid w:val="00FC2DC6"/>
    <w:rsid w:val="00FC2FD2"/>
    <w:rsid w:val="00FC311A"/>
    <w:rsid w:val="00FC314B"/>
    <w:rsid w:val="00FC3EE9"/>
    <w:rsid w:val="00FC48BC"/>
    <w:rsid w:val="00FC4918"/>
    <w:rsid w:val="00FC4EAA"/>
    <w:rsid w:val="00FC5E39"/>
    <w:rsid w:val="00FC64FD"/>
    <w:rsid w:val="00FC699C"/>
    <w:rsid w:val="00FC74BB"/>
    <w:rsid w:val="00FC76F6"/>
    <w:rsid w:val="00FC783A"/>
    <w:rsid w:val="00FC7F3F"/>
    <w:rsid w:val="00FD0C61"/>
    <w:rsid w:val="00FD0FC9"/>
    <w:rsid w:val="00FD127A"/>
    <w:rsid w:val="00FD135D"/>
    <w:rsid w:val="00FD1FEC"/>
    <w:rsid w:val="00FD204D"/>
    <w:rsid w:val="00FD25BF"/>
    <w:rsid w:val="00FD2729"/>
    <w:rsid w:val="00FD2E65"/>
    <w:rsid w:val="00FD3131"/>
    <w:rsid w:val="00FD419F"/>
    <w:rsid w:val="00FD4CE4"/>
    <w:rsid w:val="00FD51AD"/>
    <w:rsid w:val="00FD5776"/>
    <w:rsid w:val="00FD5BC3"/>
    <w:rsid w:val="00FD7073"/>
    <w:rsid w:val="00FD784D"/>
    <w:rsid w:val="00FD7C42"/>
    <w:rsid w:val="00FE10E3"/>
    <w:rsid w:val="00FE12EA"/>
    <w:rsid w:val="00FE176A"/>
    <w:rsid w:val="00FE17AA"/>
    <w:rsid w:val="00FE1D73"/>
    <w:rsid w:val="00FE20A9"/>
    <w:rsid w:val="00FE32C7"/>
    <w:rsid w:val="00FE37DC"/>
    <w:rsid w:val="00FE3CE7"/>
    <w:rsid w:val="00FE3D60"/>
    <w:rsid w:val="00FE3E3D"/>
    <w:rsid w:val="00FE3E72"/>
    <w:rsid w:val="00FE4038"/>
    <w:rsid w:val="00FE421B"/>
    <w:rsid w:val="00FE4343"/>
    <w:rsid w:val="00FE4639"/>
    <w:rsid w:val="00FE4D83"/>
    <w:rsid w:val="00FE560C"/>
    <w:rsid w:val="00FE5B67"/>
    <w:rsid w:val="00FE6B31"/>
    <w:rsid w:val="00FE71DD"/>
    <w:rsid w:val="00FE7406"/>
    <w:rsid w:val="00FE747E"/>
    <w:rsid w:val="00FE7CAF"/>
    <w:rsid w:val="00FF063D"/>
    <w:rsid w:val="00FF067D"/>
    <w:rsid w:val="00FF0E48"/>
    <w:rsid w:val="00FF136B"/>
    <w:rsid w:val="00FF15BE"/>
    <w:rsid w:val="00FF2639"/>
    <w:rsid w:val="00FF299E"/>
    <w:rsid w:val="00FF29E8"/>
    <w:rsid w:val="00FF2EF9"/>
    <w:rsid w:val="00FF3A60"/>
    <w:rsid w:val="00FF3E05"/>
    <w:rsid w:val="00FF4507"/>
    <w:rsid w:val="00FF4599"/>
    <w:rsid w:val="00FF46A3"/>
    <w:rsid w:val="00FF46CE"/>
    <w:rsid w:val="00FF5048"/>
    <w:rsid w:val="00FF61E4"/>
    <w:rsid w:val="00FF6F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298"/>
    <w:pPr>
      <w:widowControl w:val="0"/>
      <w:autoSpaceDE w:val="0"/>
      <w:autoSpaceDN w:val="0"/>
      <w:adjustRightInd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911298"/>
    <w:pPr>
      <w:spacing w:line="326" w:lineRule="exact"/>
      <w:jc w:val="both"/>
    </w:pPr>
  </w:style>
  <w:style w:type="paragraph" w:customStyle="1" w:styleId="Style3">
    <w:name w:val="Style3"/>
    <w:basedOn w:val="a"/>
    <w:uiPriority w:val="99"/>
    <w:rsid w:val="00911298"/>
    <w:pPr>
      <w:spacing w:line="322" w:lineRule="exact"/>
      <w:ind w:firstLine="701"/>
      <w:jc w:val="both"/>
    </w:pPr>
  </w:style>
  <w:style w:type="paragraph" w:customStyle="1" w:styleId="Style4">
    <w:name w:val="Style4"/>
    <w:basedOn w:val="a"/>
    <w:uiPriority w:val="99"/>
    <w:rsid w:val="00911298"/>
    <w:pPr>
      <w:spacing w:line="334" w:lineRule="exact"/>
      <w:ind w:firstLine="706"/>
      <w:jc w:val="both"/>
    </w:pPr>
  </w:style>
  <w:style w:type="paragraph" w:customStyle="1" w:styleId="Style5">
    <w:name w:val="Style5"/>
    <w:basedOn w:val="a"/>
    <w:uiPriority w:val="99"/>
    <w:rsid w:val="00911298"/>
    <w:pPr>
      <w:spacing w:line="322" w:lineRule="exact"/>
      <w:jc w:val="both"/>
    </w:pPr>
  </w:style>
  <w:style w:type="paragraph" w:customStyle="1" w:styleId="Style11">
    <w:name w:val="Style11"/>
    <w:basedOn w:val="a"/>
    <w:uiPriority w:val="99"/>
    <w:rsid w:val="00911298"/>
    <w:pPr>
      <w:spacing w:line="326" w:lineRule="exact"/>
    </w:pPr>
  </w:style>
  <w:style w:type="paragraph" w:customStyle="1" w:styleId="Style13">
    <w:name w:val="Style13"/>
    <w:basedOn w:val="a"/>
    <w:uiPriority w:val="99"/>
    <w:rsid w:val="00911298"/>
  </w:style>
  <w:style w:type="paragraph" w:customStyle="1" w:styleId="Style14">
    <w:name w:val="Style14"/>
    <w:basedOn w:val="a"/>
    <w:uiPriority w:val="99"/>
    <w:rsid w:val="00911298"/>
    <w:pPr>
      <w:spacing w:line="322" w:lineRule="exact"/>
    </w:pPr>
  </w:style>
  <w:style w:type="character" w:customStyle="1" w:styleId="FontStyle33">
    <w:name w:val="Font Style33"/>
    <w:basedOn w:val="a0"/>
    <w:uiPriority w:val="99"/>
    <w:rsid w:val="00911298"/>
    <w:rPr>
      <w:rFonts w:ascii="Times New Roman" w:hAnsi="Times New Roman" w:cs="Times New Roman"/>
      <w:b/>
      <w:bCs/>
      <w:sz w:val="26"/>
      <w:szCs w:val="26"/>
    </w:rPr>
  </w:style>
  <w:style w:type="character" w:customStyle="1" w:styleId="FontStyle34">
    <w:name w:val="Font Style34"/>
    <w:basedOn w:val="a0"/>
    <w:uiPriority w:val="99"/>
    <w:rsid w:val="00911298"/>
    <w:rPr>
      <w:rFonts w:ascii="Times New Roman" w:hAnsi="Times New Roman" w:cs="Times New Roman"/>
      <w:sz w:val="28"/>
      <w:szCs w:val="28"/>
    </w:rPr>
  </w:style>
  <w:style w:type="character" w:customStyle="1" w:styleId="FontStyle41">
    <w:name w:val="Font Style41"/>
    <w:basedOn w:val="a0"/>
    <w:uiPriority w:val="99"/>
    <w:rsid w:val="00911298"/>
    <w:rPr>
      <w:rFonts w:ascii="Times New Roman" w:hAnsi="Times New Roman" w:cs="Times New Roman"/>
      <w:sz w:val="26"/>
      <w:szCs w:val="26"/>
    </w:rPr>
  </w:style>
  <w:style w:type="paragraph" w:customStyle="1" w:styleId="ConsTitle">
    <w:name w:val="ConsTitle"/>
    <w:uiPriority w:val="99"/>
    <w:rsid w:val="00911298"/>
    <w:pPr>
      <w:autoSpaceDE w:val="0"/>
      <w:autoSpaceDN w:val="0"/>
      <w:adjustRightInd w:val="0"/>
      <w:ind w:right="19772"/>
    </w:pPr>
    <w:rPr>
      <w:rFonts w:ascii="Arial" w:eastAsia="Times New Roman" w:hAnsi="Arial" w:cs="Arial"/>
      <w:b/>
      <w:bCs/>
      <w:sz w:val="16"/>
      <w:szCs w:val="16"/>
    </w:rPr>
  </w:style>
  <w:style w:type="paragraph" w:customStyle="1" w:styleId="Style1">
    <w:name w:val="Style1"/>
    <w:basedOn w:val="a"/>
    <w:uiPriority w:val="99"/>
    <w:rsid w:val="00911298"/>
    <w:pPr>
      <w:spacing w:line="323" w:lineRule="exact"/>
      <w:jc w:val="center"/>
    </w:pPr>
  </w:style>
  <w:style w:type="paragraph" w:customStyle="1" w:styleId="Style16">
    <w:name w:val="Style16"/>
    <w:basedOn w:val="a"/>
    <w:uiPriority w:val="99"/>
    <w:rsid w:val="00911298"/>
    <w:pPr>
      <w:spacing w:line="235" w:lineRule="exact"/>
    </w:pPr>
  </w:style>
  <w:style w:type="paragraph" w:customStyle="1" w:styleId="Style18">
    <w:name w:val="Style18"/>
    <w:basedOn w:val="a"/>
    <w:uiPriority w:val="99"/>
    <w:rsid w:val="00911298"/>
  </w:style>
  <w:style w:type="paragraph" w:customStyle="1" w:styleId="Style19">
    <w:name w:val="Style19"/>
    <w:basedOn w:val="a"/>
    <w:uiPriority w:val="99"/>
    <w:rsid w:val="00911298"/>
    <w:pPr>
      <w:spacing w:line="312" w:lineRule="exact"/>
      <w:ind w:firstLine="691"/>
    </w:pPr>
  </w:style>
  <w:style w:type="paragraph" w:customStyle="1" w:styleId="Style24">
    <w:name w:val="Style24"/>
    <w:basedOn w:val="a"/>
    <w:uiPriority w:val="99"/>
    <w:rsid w:val="00911298"/>
  </w:style>
  <w:style w:type="paragraph" w:customStyle="1" w:styleId="Style26">
    <w:name w:val="Style26"/>
    <w:basedOn w:val="a"/>
    <w:uiPriority w:val="99"/>
    <w:rsid w:val="00911298"/>
    <w:pPr>
      <w:spacing w:line="331" w:lineRule="exact"/>
      <w:ind w:hanging="984"/>
    </w:pPr>
  </w:style>
  <w:style w:type="paragraph" w:customStyle="1" w:styleId="Style27">
    <w:name w:val="Style27"/>
    <w:basedOn w:val="a"/>
    <w:uiPriority w:val="99"/>
    <w:rsid w:val="00911298"/>
  </w:style>
  <w:style w:type="paragraph" w:customStyle="1" w:styleId="Style28">
    <w:name w:val="Style28"/>
    <w:basedOn w:val="a"/>
    <w:uiPriority w:val="99"/>
    <w:rsid w:val="00911298"/>
    <w:pPr>
      <w:spacing w:line="235" w:lineRule="exact"/>
      <w:jc w:val="center"/>
    </w:pPr>
  </w:style>
  <w:style w:type="paragraph" w:customStyle="1" w:styleId="Style29">
    <w:name w:val="Style29"/>
    <w:basedOn w:val="a"/>
    <w:uiPriority w:val="99"/>
    <w:rsid w:val="00911298"/>
  </w:style>
  <w:style w:type="paragraph" w:customStyle="1" w:styleId="Style30">
    <w:name w:val="Style30"/>
    <w:basedOn w:val="a"/>
    <w:uiPriority w:val="99"/>
    <w:rsid w:val="00911298"/>
    <w:pPr>
      <w:spacing w:line="230" w:lineRule="exact"/>
    </w:pPr>
  </w:style>
  <w:style w:type="character" w:customStyle="1" w:styleId="FontStyle37">
    <w:name w:val="Font Style37"/>
    <w:basedOn w:val="a0"/>
    <w:uiPriority w:val="99"/>
    <w:rsid w:val="00911298"/>
    <w:rPr>
      <w:rFonts w:ascii="Times New Roman" w:hAnsi="Times New Roman" w:cs="Times New Roman"/>
      <w:sz w:val="18"/>
      <w:szCs w:val="18"/>
    </w:rPr>
  </w:style>
  <w:style w:type="character" w:customStyle="1" w:styleId="FontStyle38">
    <w:name w:val="Font Style38"/>
    <w:basedOn w:val="a0"/>
    <w:uiPriority w:val="99"/>
    <w:rsid w:val="00911298"/>
    <w:rPr>
      <w:rFonts w:ascii="Times New Roman" w:hAnsi="Times New Roman" w:cs="Times New Roman"/>
      <w:b/>
      <w:bCs/>
      <w:sz w:val="18"/>
      <w:szCs w:val="18"/>
    </w:rPr>
  </w:style>
  <w:style w:type="character" w:customStyle="1" w:styleId="FontStyle39">
    <w:name w:val="Font Style39"/>
    <w:basedOn w:val="a0"/>
    <w:uiPriority w:val="99"/>
    <w:rsid w:val="00911298"/>
    <w:rPr>
      <w:rFonts w:ascii="Times New Roman" w:hAnsi="Times New Roman" w:cs="Times New Roman"/>
      <w:b/>
      <w:bCs/>
      <w:sz w:val="18"/>
      <w:szCs w:val="18"/>
    </w:rPr>
  </w:style>
  <w:style w:type="character" w:customStyle="1" w:styleId="FontStyle40">
    <w:name w:val="Font Style40"/>
    <w:basedOn w:val="a0"/>
    <w:uiPriority w:val="99"/>
    <w:rsid w:val="00911298"/>
    <w:rPr>
      <w:rFonts w:ascii="Times New Roman" w:hAnsi="Times New Roman" w:cs="Times New Roman"/>
      <w:b/>
      <w:bCs/>
      <w:i/>
      <w:iCs/>
      <w:sz w:val="26"/>
      <w:szCs w:val="26"/>
    </w:rPr>
  </w:style>
  <w:style w:type="character" w:customStyle="1" w:styleId="FontStyle42">
    <w:name w:val="Font Style42"/>
    <w:basedOn w:val="a0"/>
    <w:uiPriority w:val="99"/>
    <w:rsid w:val="00911298"/>
    <w:rPr>
      <w:rFonts w:ascii="Times New Roman" w:hAnsi="Times New Roman" w:cs="Times New Roman"/>
      <w:sz w:val="18"/>
      <w:szCs w:val="18"/>
    </w:rPr>
  </w:style>
  <w:style w:type="character" w:customStyle="1" w:styleId="FontStyle43">
    <w:name w:val="Font Style43"/>
    <w:basedOn w:val="a0"/>
    <w:uiPriority w:val="99"/>
    <w:rsid w:val="00911298"/>
    <w:rPr>
      <w:rFonts w:ascii="Times New Roman" w:hAnsi="Times New Roman" w:cs="Times New Roman"/>
      <w:b/>
      <w:bCs/>
      <w:i/>
      <w:iCs/>
      <w:sz w:val="18"/>
      <w:szCs w:val="18"/>
    </w:rPr>
  </w:style>
  <w:style w:type="character" w:customStyle="1" w:styleId="FontStyle44">
    <w:name w:val="Font Style44"/>
    <w:basedOn w:val="a0"/>
    <w:uiPriority w:val="99"/>
    <w:rsid w:val="00911298"/>
    <w:rPr>
      <w:rFonts w:ascii="Times New Roman" w:hAnsi="Times New Roman" w:cs="Times New Roman"/>
      <w:b/>
      <w:bCs/>
      <w:sz w:val="18"/>
      <w:szCs w:val="18"/>
    </w:rPr>
  </w:style>
  <w:style w:type="paragraph" w:customStyle="1" w:styleId="Style7">
    <w:name w:val="Style7"/>
    <w:basedOn w:val="a"/>
    <w:uiPriority w:val="99"/>
    <w:rsid w:val="00911298"/>
    <w:pPr>
      <w:spacing w:line="326" w:lineRule="exact"/>
      <w:ind w:firstLine="710"/>
    </w:pPr>
  </w:style>
  <w:style w:type="paragraph" w:customStyle="1" w:styleId="Style8">
    <w:name w:val="Style8"/>
    <w:basedOn w:val="a"/>
    <w:uiPriority w:val="99"/>
    <w:rsid w:val="00911298"/>
    <w:pPr>
      <w:spacing w:line="324" w:lineRule="exact"/>
      <w:ind w:hanging="331"/>
    </w:pPr>
  </w:style>
  <w:style w:type="paragraph" w:customStyle="1" w:styleId="Style31">
    <w:name w:val="Style31"/>
    <w:basedOn w:val="a"/>
    <w:uiPriority w:val="99"/>
    <w:rsid w:val="00911298"/>
  </w:style>
  <w:style w:type="paragraph" w:customStyle="1" w:styleId="Style22">
    <w:name w:val="Style22"/>
    <w:basedOn w:val="a"/>
    <w:uiPriority w:val="99"/>
    <w:rsid w:val="00911298"/>
    <w:pPr>
      <w:spacing w:line="278" w:lineRule="exact"/>
      <w:jc w:val="center"/>
    </w:pPr>
  </w:style>
  <w:style w:type="paragraph" w:customStyle="1" w:styleId="Style23">
    <w:name w:val="Style23"/>
    <w:basedOn w:val="a"/>
    <w:uiPriority w:val="99"/>
    <w:rsid w:val="00911298"/>
    <w:pPr>
      <w:spacing w:line="278" w:lineRule="exact"/>
    </w:pPr>
  </w:style>
  <w:style w:type="character" w:customStyle="1" w:styleId="FontStyle36">
    <w:name w:val="Font Style36"/>
    <w:basedOn w:val="a0"/>
    <w:uiPriority w:val="99"/>
    <w:rsid w:val="00911298"/>
    <w:rPr>
      <w:rFonts w:ascii="Times New Roman" w:hAnsi="Times New Roman" w:cs="Times New Roman"/>
      <w:b/>
      <w:bCs/>
      <w:sz w:val="22"/>
      <w:szCs w:val="22"/>
    </w:rPr>
  </w:style>
  <w:style w:type="character" w:customStyle="1" w:styleId="FontStyle45">
    <w:name w:val="Font Style45"/>
    <w:basedOn w:val="a0"/>
    <w:uiPriority w:val="99"/>
    <w:rsid w:val="00911298"/>
    <w:rPr>
      <w:rFonts w:ascii="Times New Roman" w:hAnsi="Times New Roman" w:cs="Times New Roman"/>
      <w:sz w:val="22"/>
      <w:szCs w:val="22"/>
    </w:rPr>
  </w:style>
  <w:style w:type="paragraph" w:customStyle="1" w:styleId="ConsPlusTitle">
    <w:name w:val="ConsPlusTitle"/>
    <w:uiPriority w:val="99"/>
    <w:rsid w:val="000C68B1"/>
    <w:pPr>
      <w:autoSpaceDE w:val="0"/>
      <w:autoSpaceDN w:val="0"/>
      <w:adjustRightInd w:val="0"/>
    </w:pPr>
    <w:rPr>
      <w:rFonts w:ascii="Times New Roman" w:eastAsia="Times New Roman" w:hAnsi="Times New Roman"/>
      <w:b/>
      <w:bCs/>
      <w:sz w:val="28"/>
      <w:szCs w:val="28"/>
    </w:rPr>
  </w:style>
  <w:style w:type="paragraph" w:styleId="a3">
    <w:name w:val="Title"/>
    <w:basedOn w:val="a"/>
    <w:link w:val="a4"/>
    <w:uiPriority w:val="99"/>
    <w:qFormat/>
    <w:rsid w:val="006942D4"/>
    <w:pPr>
      <w:widowControl/>
      <w:autoSpaceDE/>
      <w:autoSpaceDN/>
      <w:adjustRightInd/>
      <w:jc w:val="center"/>
    </w:pPr>
    <w:rPr>
      <w:b/>
      <w:szCs w:val="20"/>
    </w:rPr>
  </w:style>
  <w:style w:type="character" w:customStyle="1" w:styleId="a4">
    <w:name w:val="Название Знак"/>
    <w:basedOn w:val="a0"/>
    <w:link w:val="a3"/>
    <w:uiPriority w:val="99"/>
    <w:locked/>
    <w:rsid w:val="006942D4"/>
    <w:rPr>
      <w:rFonts w:ascii="Times New Roman" w:hAnsi="Times New Roman" w:cs="Times New Roman"/>
      <w:b/>
      <w:sz w:val="20"/>
      <w:szCs w:val="20"/>
      <w:lang w:eastAsia="ru-RU"/>
    </w:rPr>
  </w:style>
  <w:style w:type="paragraph" w:styleId="a5">
    <w:name w:val="footer"/>
    <w:basedOn w:val="a"/>
    <w:link w:val="a6"/>
    <w:uiPriority w:val="99"/>
    <w:rsid w:val="00A84B89"/>
    <w:pPr>
      <w:widowControl/>
      <w:tabs>
        <w:tab w:val="center" w:pos="4677"/>
        <w:tab w:val="right" w:pos="9355"/>
      </w:tabs>
      <w:autoSpaceDE/>
      <w:autoSpaceDN/>
      <w:adjustRightInd/>
    </w:pPr>
    <w:rPr>
      <w:rFonts w:ascii="Calibri" w:eastAsia="Calibri" w:hAnsi="Calibri"/>
      <w:sz w:val="22"/>
      <w:szCs w:val="22"/>
      <w:lang w:eastAsia="en-US"/>
    </w:rPr>
  </w:style>
  <w:style w:type="character" w:customStyle="1" w:styleId="a6">
    <w:name w:val="Нижний колонтитул Знак"/>
    <w:basedOn w:val="a0"/>
    <w:link w:val="a5"/>
    <w:uiPriority w:val="99"/>
    <w:locked/>
    <w:rsid w:val="00A84B89"/>
    <w:rPr>
      <w:rFonts w:cs="Times New Roman"/>
    </w:rPr>
  </w:style>
  <w:style w:type="paragraph" w:styleId="a7">
    <w:name w:val="List Paragraph"/>
    <w:basedOn w:val="a"/>
    <w:uiPriority w:val="99"/>
    <w:qFormat/>
    <w:rsid w:val="003274B5"/>
    <w:pPr>
      <w:widowControl/>
      <w:autoSpaceDE/>
      <w:autoSpaceDN/>
      <w:adjustRightInd/>
      <w:ind w:left="720"/>
      <w:contextualSpacing/>
    </w:pPr>
    <w:rPr>
      <w:rFonts w:ascii="Calibri" w:eastAsia="Calibri" w:hAnsi="Calibri"/>
      <w:sz w:val="22"/>
      <w:szCs w:val="22"/>
      <w:lang w:eastAsia="en-US"/>
    </w:rPr>
  </w:style>
  <w:style w:type="table" w:styleId="a8">
    <w:name w:val="Table Grid"/>
    <w:basedOn w:val="a1"/>
    <w:uiPriority w:val="99"/>
    <w:rsid w:val="003274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2887687">
      <w:marLeft w:val="0"/>
      <w:marRight w:val="0"/>
      <w:marTop w:val="0"/>
      <w:marBottom w:val="0"/>
      <w:divBdr>
        <w:top w:val="none" w:sz="0" w:space="0" w:color="auto"/>
        <w:left w:val="none" w:sz="0" w:space="0" w:color="auto"/>
        <w:bottom w:val="none" w:sz="0" w:space="0" w:color="auto"/>
        <w:right w:val="none" w:sz="0" w:space="0" w:color="auto"/>
      </w:divBdr>
    </w:div>
    <w:div w:id="532887688">
      <w:marLeft w:val="0"/>
      <w:marRight w:val="0"/>
      <w:marTop w:val="0"/>
      <w:marBottom w:val="0"/>
      <w:divBdr>
        <w:top w:val="none" w:sz="0" w:space="0" w:color="auto"/>
        <w:left w:val="none" w:sz="0" w:space="0" w:color="auto"/>
        <w:bottom w:val="none" w:sz="0" w:space="0" w:color="auto"/>
        <w:right w:val="none" w:sz="0" w:space="0" w:color="auto"/>
      </w:divBdr>
    </w:div>
    <w:div w:id="532887689">
      <w:marLeft w:val="0"/>
      <w:marRight w:val="0"/>
      <w:marTop w:val="0"/>
      <w:marBottom w:val="0"/>
      <w:divBdr>
        <w:top w:val="none" w:sz="0" w:space="0" w:color="auto"/>
        <w:left w:val="none" w:sz="0" w:space="0" w:color="auto"/>
        <w:bottom w:val="none" w:sz="0" w:space="0" w:color="auto"/>
        <w:right w:val="none" w:sz="0" w:space="0" w:color="auto"/>
      </w:divBdr>
    </w:div>
    <w:div w:id="532887690">
      <w:marLeft w:val="0"/>
      <w:marRight w:val="0"/>
      <w:marTop w:val="0"/>
      <w:marBottom w:val="0"/>
      <w:divBdr>
        <w:top w:val="none" w:sz="0" w:space="0" w:color="auto"/>
        <w:left w:val="none" w:sz="0" w:space="0" w:color="auto"/>
        <w:bottom w:val="none" w:sz="0" w:space="0" w:color="auto"/>
        <w:right w:val="none" w:sz="0" w:space="0" w:color="auto"/>
      </w:divBdr>
    </w:div>
    <w:div w:id="532887691">
      <w:marLeft w:val="0"/>
      <w:marRight w:val="0"/>
      <w:marTop w:val="0"/>
      <w:marBottom w:val="0"/>
      <w:divBdr>
        <w:top w:val="none" w:sz="0" w:space="0" w:color="auto"/>
        <w:left w:val="none" w:sz="0" w:space="0" w:color="auto"/>
        <w:bottom w:val="none" w:sz="0" w:space="0" w:color="auto"/>
        <w:right w:val="none" w:sz="0" w:space="0" w:color="auto"/>
      </w:divBdr>
    </w:div>
    <w:div w:id="532887692">
      <w:marLeft w:val="0"/>
      <w:marRight w:val="0"/>
      <w:marTop w:val="0"/>
      <w:marBottom w:val="0"/>
      <w:divBdr>
        <w:top w:val="none" w:sz="0" w:space="0" w:color="auto"/>
        <w:left w:val="none" w:sz="0" w:space="0" w:color="auto"/>
        <w:bottom w:val="none" w:sz="0" w:space="0" w:color="auto"/>
        <w:right w:val="none" w:sz="0" w:space="0" w:color="auto"/>
      </w:divBdr>
    </w:div>
    <w:div w:id="532887693">
      <w:marLeft w:val="0"/>
      <w:marRight w:val="0"/>
      <w:marTop w:val="0"/>
      <w:marBottom w:val="0"/>
      <w:divBdr>
        <w:top w:val="none" w:sz="0" w:space="0" w:color="auto"/>
        <w:left w:val="none" w:sz="0" w:space="0" w:color="auto"/>
        <w:bottom w:val="none" w:sz="0" w:space="0" w:color="auto"/>
        <w:right w:val="none" w:sz="0" w:space="0" w:color="auto"/>
      </w:divBdr>
    </w:div>
    <w:div w:id="532887694">
      <w:marLeft w:val="0"/>
      <w:marRight w:val="0"/>
      <w:marTop w:val="0"/>
      <w:marBottom w:val="0"/>
      <w:divBdr>
        <w:top w:val="none" w:sz="0" w:space="0" w:color="auto"/>
        <w:left w:val="none" w:sz="0" w:space="0" w:color="auto"/>
        <w:bottom w:val="none" w:sz="0" w:space="0" w:color="auto"/>
        <w:right w:val="none" w:sz="0" w:space="0" w:color="auto"/>
      </w:divBdr>
    </w:div>
    <w:div w:id="532887695">
      <w:marLeft w:val="0"/>
      <w:marRight w:val="0"/>
      <w:marTop w:val="0"/>
      <w:marBottom w:val="0"/>
      <w:divBdr>
        <w:top w:val="none" w:sz="0" w:space="0" w:color="auto"/>
        <w:left w:val="none" w:sz="0" w:space="0" w:color="auto"/>
        <w:bottom w:val="none" w:sz="0" w:space="0" w:color="auto"/>
        <w:right w:val="none" w:sz="0" w:space="0" w:color="auto"/>
      </w:divBdr>
    </w:div>
    <w:div w:id="532887696">
      <w:marLeft w:val="0"/>
      <w:marRight w:val="0"/>
      <w:marTop w:val="0"/>
      <w:marBottom w:val="0"/>
      <w:divBdr>
        <w:top w:val="none" w:sz="0" w:space="0" w:color="auto"/>
        <w:left w:val="none" w:sz="0" w:space="0" w:color="auto"/>
        <w:bottom w:val="none" w:sz="0" w:space="0" w:color="auto"/>
        <w:right w:val="none" w:sz="0" w:space="0" w:color="auto"/>
      </w:divBdr>
    </w:div>
    <w:div w:id="532887697">
      <w:marLeft w:val="0"/>
      <w:marRight w:val="0"/>
      <w:marTop w:val="0"/>
      <w:marBottom w:val="0"/>
      <w:divBdr>
        <w:top w:val="none" w:sz="0" w:space="0" w:color="auto"/>
        <w:left w:val="none" w:sz="0" w:space="0" w:color="auto"/>
        <w:bottom w:val="none" w:sz="0" w:space="0" w:color="auto"/>
        <w:right w:val="none" w:sz="0" w:space="0" w:color="auto"/>
      </w:divBdr>
    </w:div>
    <w:div w:id="532887698">
      <w:marLeft w:val="0"/>
      <w:marRight w:val="0"/>
      <w:marTop w:val="0"/>
      <w:marBottom w:val="0"/>
      <w:divBdr>
        <w:top w:val="none" w:sz="0" w:space="0" w:color="auto"/>
        <w:left w:val="none" w:sz="0" w:space="0" w:color="auto"/>
        <w:bottom w:val="none" w:sz="0" w:space="0" w:color="auto"/>
        <w:right w:val="none" w:sz="0" w:space="0" w:color="auto"/>
      </w:divBdr>
    </w:div>
    <w:div w:id="532887699">
      <w:marLeft w:val="0"/>
      <w:marRight w:val="0"/>
      <w:marTop w:val="0"/>
      <w:marBottom w:val="0"/>
      <w:divBdr>
        <w:top w:val="none" w:sz="0" w:space="0" w:color="auto"/>
        <w:left w:val="none" w:sz="0" w:space="0" w:color="auto"/>
        <w:bottom w:val="none" w:sz="0" w:space="0" w:color="auto"/>
        <w:right w:val="none" w:sz="0" w:space="0" w:color="auto"/>
      </w:divBdr>
    </w:div>
    <w:div w:id="532887700">
      <w:marLeft w:val="0"/>
      <w:marRight w:val="0"/>
      <w:marTop w:val="0"/>
      <w:marBottom w:val="0"/>
      <w:divBdr>
        <w:top w:val="none" w:sz="0" w:space="0" w:color="auto"/>
        <w:left w:val="none" w:sz="0" w:space="0" w:color="auto"/>
        <w:bottom w:val="none" w:sz="0" w:space="0" w:color="auto"/>
        <w:right w:val="none" w:sz="0" w:space="0" w:color="auto"/>
      </w:divBdr>
    </w:div>
    <w:div w:id="532887701">
      <w:marLeft w:val="0"/>
      <w:marRight w:val="0"/>
      <w:marTop w:val="0"/>
      <w:marBottom w:val="0"/>
      <w:divBdr>
        <w:top w:val="none" w:sz="0" w:space="0" w:color="auto"/>
        <w:left w:val="none" w:sz="0" w:space="0" w:color="auto"/>
        <w:bottom w:val="none" w:sz="0" w:space="0" w:color="auto"/>
        <w:right w:val="none" w:sz="0" w:space="0" w:color="auto"/>
      </w:divBdr>
    </w:div>
    <w:div w:id="532887702">
      <w:marLeft w:val="0"/>
      <w:marRight w:val="0"/>
      <w:marTop w:val="0"/>
      <w:marBottom w:val="0"/>
      <w:divBdr>
        <w:top w:val="none" w:sz="0" w:space="0" w:color="auto"/>
        <w:left w:val="none" w:sz="0" w:space="0" w:color="auto"/>
        <w:bottom w:val="none" w:sz="0" w:space="0" w:color="auto"/>
        <w:right w:val="none" w:sz="0" w:space="0" w:color="auto"/>
      </w:divBdr>
    </w:div>
    <w:div w:id="532887703">
      <w:marLeft w:val="0"/>
      <w:marRight w:val="0"/>
      <w:marTop w:val="0"/>
      <w:marBottom w:val="0"/>
      <w:divBdr>
        <w:top w:val="none" w:sz="0" w:space="0" w:color="auto"/>
        <w:left w:val="none" w:sz="0" w:space="0" w:color="auto"/>
        <w:bottom w:val="none" w:sz="0" w:space="0" w:color="auto"/>
        <w:right w:val="none" w:sz="0" w:space="0" w:color="auto"/>
      </w:divBdr>
    </w:div>
    <w:div w:id="532887704">
      <w:marLeft w:val="0"/>
      <w:marRight w:val="0"/>
      <w:marTop w:val="0"/>
      <w:marBottom w:val="0"/>
      <w:divBdr>
        <w:top w:val="none" w:sz="0" w:space="0" w:color="auto"/>
        <w:left w:val="none" w:sz="0" w:space="0" w:color="auto"/>
        <w:bottom w:val="none" w:sz="0" w:space="0" w:color="auto"/>
        <w:right w:val="none" w:sz="0" w:space="0" w:color="auto"/>
      </w:divBdr>
    </w:div>
    <w:div w:id="532887705">
      <w:marLeft w:val="0"/>
      <w:marRight w:val="0"/>
      <w:marTop w:val="0"/>
      <w:marBottom w:val="0"/>
      <w:divBdr>
        <w:top w:val="none" w:sz="0" w:space="0" w:color="auto"/>
        <w:left w:val="none" w:sz="0" w:space="0" w:color="auto"/>
        <w:bottom w:val="none" w:sz="0" w:space="0" w:color="auto"/>
        <w:right w:val="none" w:sz="0" w:space="0" w:color="auto"/>
      </w:divBdr>
    </w:div>
    <w:div w:id="532887706">
      <w:marLeft w:val="0"/>
      <w:marRight w:val="0"/>
      <w:marTop w:val="0"/>
      <w:marBottom w:val="0"/>
      <w:divBdr>
        <w:top w:val="none" w:sz="0" w:space="0" w:color="auto"/>
        <w:left w:val="none" w:sz="0" w:space="0" w:color="auto"/>
        <w:bottom w:val="none" w:sz="0" w:space="0" w:color="auto"/>
        <w:right w:val="none" w:sz="0" w:space="0" w:color="auto"/>
      </w:divBdr>
    </w:div>
    <w:div w:id="532887707">
      <w:marLeft w:val="0"/>
      <w:marRight w:val="0"/>
      <w:marTop w:val="0"/>
      <w:marBottom w:val="0"/>
      <w:divBdr>
        <w:top w:val="none" w:sz="0" w:space="0" w:color="auto"/>
        <w:left w:val="none" w:sz="0" w:space="0" w:color="auto"/>
        <w:bottom w:val="none" w:sz="0" w:space="0" w:color="auto"/>
        <w:right w:val="none" w:sz="0" w:space="0" w:color="auto"/>
      </w:divBdr>
    </w:div>
    <w:div w:id="532887708">
      <w:marLeft w:val="0"/>
      <w:marRight w:val="0"/>
      <w:marTop w:val="0"/>
      <w:marBottom w:val="0"/>
      <w:divBdr>
        <w:top w:val="none" w:sz="0" w:space="0" w:color="auto"/>
        <w:left w:val="none" w:sz="0" w:space="0" w:color="auto"/>
        <w:bottom w:val="none" w:sz="0" w:space="0" w:color="auto"/>
        <w:right w:val="none" w:sz="0" w:space="0" w:color="auto"/>
      </w:divBdr>
    </w:div>
    <w:div w:id="532887709">
      <w:marLeft w:val="0"/>
      <w:marRight w:val="0"/>
      <w:marTop w:val="0"/>
      <w:marBottom w:val="0"/>
      <w:divBdr>
        <w:top w:val="none" w:sz="0" w:space="0" w:color="auto"/>
        <w:left w:val="none" w:sz="0" w:space="0" w:color="auto"/>
        <w:bottom w:val="none" w:sz="0" w:space="0" w:color="auto"/>
        <w:right w:val="none" w:sz="0" w:space="0" w:color="auto"/>
      </w:divBdr>
    </w:div>
    <w:div w:id="532887710">
      <w:marLeft w:val="0"/>
      <w:marRight w:val="0"/>
      <w:marTop w:val="0"/>
      <w:marBottom w:val="0"/>
      <w:divBdr>
        <w:top w:val="none" w:sz="0" w:space="0" w:color="auto"/>
        <w:left w:val="none" w:sz="0" w:space="0" w:color="auto"/>
        <w:bottom w:val="none" w:sz="0" w:space="0" w:color="auto"/>
        <w:right w:val="none" w:sz="0" w:space="0" w:color="auto"/>
      </w:divBdr>
    </w:div>
    <w:div w:id="532887711">
      <w:marLeft w:val="0"/>
      <w:marRight w:val="0"/>
      <w:marTop w:val="0"/>
      <w:marBottom w:val="0"/>
      <w:divBdr>
        <w:top w:val="none" w:sz="0" w:space="0" w:color="auto"/>
        <w:left w:val="none" w:sz="0" w:space="0" w:color="auto"/>
        <w:bottom w:val="none" w:sz="0" w:space="0" w:color="auto"/>
        <w:right w:val="none" w:sz="0" w:space="0" w:color="auto"/>
      </w:divBdr>
    </w:div>
    <w:div w:id="532887712">
      <w:marLeft w:val="0"/>
      <w:marRight w:val="0"/>
      <w:marTop w:val="0"/>
      <w:marBottom w:val="0"/>
      <w:divBdr>
        <w:top w:val="none" w:sz="0" w:space="0" w:color="auto"/>
        <w:left w:val="none" w:sz="0" w:space="0" w:color="auto"/>
        <w:bottom w:val="none" w:sz="0" w:space="0" w:color="auto"/>
        <w:right w:val="none" w:sz="0" w:space="0" w:color="auto"/>
      </w:divBdr>
    </w:div>
    <w:div w:id="532887713">
      <w:marLeft w:val="0"/>
      <w:marRight w:val="0"/>
      <w:marTop w:val="0"/>
      <w:marBottom w:val="0"/>
      <w:divBdr>
        <w:top w:val="none" w:sz="0" w:space="0" w:color="auto"/>
        <w:left w:val="none" w:sz="0" w:space="0" w:color="auto"/>
        <w:bottom w:val="none" w:sz="0" w:space="0" w:color="auto"/>
        <w:right w:val="none" w:sz="0" w:space="0" w:color="auto"/>
      </w:divBdr>
    </w:div>
    <w:div w:id="532887714">
      <w:marLeft w:val="0"/>
      <w:marRight w:val="0"/>
      <w:marTop w:val="0"/>
      <w:marBottom w:val="0"/>
      <w:divBdr>
        <w:top w:val="none" w:sz="0" w:space="0" w:color="auto"/>
        <w:left w:val="none" w:sz="0" w:space="0" w:color="auto"/>
        <w:bottom w:val="none" w:sz="0" w:space="0" w:color="auto"/>
        <w:right w:val="none" w:sz="0" w:space="0" w:color="auto"/>
      </w:divBdr>
    </w:div>
    <w:div w:id="532887715">
      <w:marLeft w:val="0"/>
      <w:marRight w:val="0"/>
      <w:marTop w:val="0"/>
      <w:marBottom w:val="0"/>
      <w:divBdr>
        <w:top w:val="none" w:sz="0" w:space="0" w:color="auto"/>
        <w:left w:val="none" w:sz="0" w:space="0" w:color="auto"/>
        <w:bottom w:val="none" w:sz="0" w:space="0" w:color="auto"/>
        <w:right w:val="none" w:sz="0" w:space="0" w:color="auto"/>
      </w:divBdr>
    </w:div>
    <w:div w:id="532887716">
      <w:marLeft w:val="0"/>
      <w:marRight w:val="0"/>
      <w:marTop w:val="0"/>
      <w:marBottom w:val="0"/>
      <w:divBdr>
        <w:top w:val="none" w:sz="0" w:space="0" w:color="auto"/>
        <w:left w:val="none" w:sz="0" w:space="0" w:color="auto"/>
        <w:bottom w:val="none" w:sz="0" w:space="0" w:color="auto"/>
        <w:right w:val="none" w:sz="0" w:space="0" w:color="auto"/>
      </w:divBdr>
    </w:div>
    <w:div w:id="532887717">
      <w:marLeft w:val="0"/>
      <w:marRight w:val="0"/>
      <w:marTop w:val="0"/>
      <w:marBottom w:val="0"/>
      <w:divBdr>
        <w:top w:val="none" w:sz="0" w:space="0" w:color="auto"/>
        <w:left w:val="none" w:sz="0" w:space="0" w:color="auto"/>
        <w:bottom w:val="none" w:sz="0" w:space="0" w:color="auto"/>
        <w:right w:val="none" w:sz="0" w:space="0" w:color="auto"/>
      </w:divBdr>
    </w:div>
    <w:div w:id="532887718">
      <w:marLeft w:val="0"/>
      <w:marRight w:val="0"/>
      <w:marTop w:val="0"/>
      <w:marBottom w:val="0"/>
      <w:divBdr>
        <w:top w:val="none" w:sz="0" w:space="0" w:color="auto"/>
        <w:left w:val="none" w:sz="0" w:space="0" w:color="auto"/>
        <w:bottom w:val="none" w:sz="0" w:space="0" w:color="auto"/>
        <w:right w:val="none" w:sz="0" w:space="0" w:color="auto"/>
      </w:divBdr>
    </w:div>
    <w:div w:id="532887719">
      <w:marLeft w:val="0"/>
      <w:marRight w:val="0"/>
      <w:marTop w:val="0"/>
      <w:marBottom w:val="0"/>
      <w:divBdr>
        <w:top w:val="none" w:sz="0" w:space="0" w:color="auto"/>
        <w:left w:val="none" w:sz="0" w:space="0" w:color="auto"/>
        <w:bottom w:val="none" w:sz="0" w:space="0" w:color="auto"/>
        <w:right w:val="none" w:sz="0" w:space="0" w:color="auto"/>
      </w:divBdr>
    </w:div>
    <w:div w:id="532887720">
      <w:marLeft w:val="0"/>
      <w:marRight w:val="0"/>
      <w:marTop w:val="0"/>
      <w:marBottom w:val="0"/>
      <w:divBdr>
        <w:top w:val="none" w:sz="0" w:space="0" w:color="auto"/>
        <w:left w:val="none" w:sz="0" w:space="0" w:color="auto"/>
        <w:bottom w:val="none" w:sz="0" w:space="0" w:color="auto"/>
        <w:right w:val="none" w:sz="0" w:space="0" w:color="auto"/>
      </w:divBdr>
    </w:div>
    <w:div w:id="532887721">
      <w:marLeft w:val="0"/>
      <w:marRight w:val="0"/>
      <w:marTop w:val="0"/>
      <w:marBottom w:val="0"/>
      <w:divBdr>
        <w:top w:val="none" w:sz="0" w:space="0" w:color="auto"/>
        <w:left w:val="none" w:sz="0" w:space="0" w:color="auto"/>
        <w:bottom w:val="none" w:sz="0" w:space="0" w:color="auto"/>
        <w:right w:val="none" w:sz="0" w:space="0" w:color="auto"/>
      </w:divBdr>
    </w:div>
    <w:div w:id="532887722">
      <w:marLeft w:val="0"/>
      <w:marRight w:val="0"/>
      <w:marTop w:val="0"/>
      <w:marBottom w:val="0"/>
      <w:divBdr>
        <w:top w:val="none" w:sz="0" w:space="0" w:color="auto"/>
        <w:left w:val="none" w:sz="0" w:space="0" w:color="auto"/>
        <w:bottom w:val="none" w:sz="0" w:space="0" w:color="auto"/>
        <w:right w:val="none" w:sz="0" w:space="0" w:color="auto"/>
      </w:divBdr>
    </w:div>
    <w:div w:id="532887723">
      <w:marLeft w:val="0"/>
      <w:marRight w:val="0"/>
      <w:marTop w:val="0"/>
      <w:marBottom w:val="0"/>
      <w:divBdr>
        <w:top w:val="none" w:sz="0" w:space="0" w:color="auto"/>
        <w:left w:val="none" w:sz="0" w:space="0" w:color="auto"/>
        <w:bottom w:val="none" w:sz="0" w:space="0" w:color="auto"/>
        <w:right w:val="none" w:sz="0" w:space="0" w:color="auto"/>
      </w:divBdr>
    </w:div>
    <w:div w:id="532887724">
      <w:marLeft w:val="0"/>
      <w:marRight w:val="0"/>
      <w:marTop w:val="0"/>
      <w:marBottom w:val="0"/>
      <w:divBdr>
        <w:top w:val="none" w:sz="0" w:space="0" w:color="auto"/>
        <w:left w:val="none" w:sz="0" w:space="0" w:color="auto"/>
        <w:bottom w:val="none" w:sz="0" w:space="0" w:color="auto"/>
        <w:right w:val="none" w:sz="0" w:space="0" w:color="auto"/>
      </w:divBdr>
    </w:div>
    <w:div w:id="532887725">
      <w:marLeft w:val="0"/>
      <w:marRight w:val="0"/>
      <w:marTop w:val="0"/>
      <w:marBottom w:val="0"/>
      <w:divBdr>
        <w:top w:val="none" w:sz="0" w:space="0" w:color="auto"/>
        <w:left w:val="none" w:sz="0" w:space="0" w:color="auto"/>
        <w:bottom w:val="none" w:sz="0" w:space="0" w:color="auto"/>
        <w:right w:val="none" w:sz="0" w:space="0" w:color="auto"/>
      </w:divBdr>
    </w:div>
    <w:div w:id="532887726">
      <w:marLeft w:val="0"/>
      <w:marRight w:val="0"/>
      <w:marTop w:val="0"/>
      <w:marBottom w:val="0"/>
      <w:divBdr>
        <w:top w:val="none" w:sz="0" w:space="0" w:color="auto"/>
        <w:left w:val="none" w:sz="0" w:space="0" w:color="auto"/>
        <w:bottom w:val="none" w:sz="0" w:space="0" w:color="auto"/>
        <w:right w:val="none" w:sz="0" w:space="0" w:color="auto"/>
      </w:divBdr>
    </w:div>
    <w:div w:id="532887727">
      <w:marLeft w:val="0"/>
      <w:marRight w:val="0"/>
      <w:marTop w:val="0"/>
      <w:marBottom w:val="0"/>
      <w:divBdr>
        <w:top w:val="none" w:sz="0" w:space="0" w:color="auto"/>
        <w:left w:val="none" w:sz="0" w:space="0" w:color="auto"/>
        <w:bottom w:val="none" w:sz="0" w:space="0" w:color="auto"/>
        <w:right w:val="none" w:sz="0" w:space="0" w:color="auto"/>
      </w:divBdr>
    </w:div>
    <w:div w:id="5328877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471</TotalTime>
  <Pages>1</Pages>
  <Words>5070</Words>
  <Characters>28899</Characters>
  <Application>Microsoft Office Word</Application>
  <DocSecurity>0</DocSecurity>
  <Lines>240</Lines>
  <Paragraphs>67</Paragraphs>
  <ScaleCrop>false</ScaleCrop>
  <Company>Microsoft</Company>
  <LinksUpToDate>false</LinksUpToDate>
  <CharactersWithSpaces>33902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58</cp:revision>
  <cp:lastPrinted>2015-12-11T05:20:00Z</cp:lastPrinted>
  <dcterms:created xsi:type="dcterms:W3CDTF">2014-11-20T05:47:00Z</dcterms:created>
  <dcterms:modified xsi:type="dcterms:W3CDTF">2015-12-11T05:20:00Z</dcterms:modified>
</cp:coreProperties>
</file>