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35" w:rsidRPr="005F5751" w:rsidRDefault="00204A35" w:rsidP="00204A35">
      <w:pPr>
        <w:jc w:val="center"/>
        <w:rPr>
          <w:b/>
          <w:sz w:val="28"/>
          <w:szCs w:val="28"/>
        </w:rPr>
      </w:pPr>
      <w:r w:rsidRPr="005F5751">
        <w:rPr>
          <w:b/>
          <w:sz w:val="28"/>
          <w:szCs w:val="28"/>
        </w:rPr>
        <w:t xml:space="preserve">РОССИЙСКАЯ ФЕДЕРАЦИЯ     </w:t>
      </w:r>
    </w:p>
    <w:p w:rsidR="00204A35" w:rsidRPr="005F5751" w:rsidRDefault="00204A35" w:rsidP="00204A35">
      <w:pPr>
        <w:rPr>
          <w:sz w:val="28"/>
          <w:szCs w:val="28"/>
        </w:rPr>
      </w:pPr>
      <w:r w:rsidRPr="005F5751">
        <w:rPr>
          <w:sz w:val="28"/>
          <w:szCs w:val="28"/>
        </w:rPr>
        <w:t xml:space="preserve">      </w:t>
      </w:r>
    </w:p>
    <w:p w:rsidR="00204A35" w:rsidRPr="005F5751" w:rsidRDefault="00204A35" w:rsidP="00204A35">
      <w:pPr>
        <w:jc w:val="center"/>
        <w:rPr>
          <w:b/>
          <w:sz w:val="28"/>
          <w:szCs w:val="28"/>
        </w:rPr>
      </w:pPr>
      <w:r w:rsidRPr="005F5751">
        <w:rPr>
          <w:b/>
          <w:sz w:val="28"/>
          <w:szCs w:val="28"/>
        </w:rPr>
        <w:t>ИРКУТСКАЯ ОБЛАСТЬ</w:t>
      </w:r>
    </w:p>
    <w:p w:rsidR="00204A35" w:rsidRPr="005F5751" w:rsidRDefault="00204A35" w:rsidP="00204A35">
      <w:pPr>
        <w:jc w:val="center"/>
        <w:rPr>
          <w:b/>
          <w:sz w:val="28"/>
          <w:szCs w:val="28"/>
        </w:rPr>
      </w:pPr>
    </w:p>
    <w:p w:rsidR="00204A35" w:rsidRPr="005F5751" w:rsidRDefault="00204A35" w:rsidP="00204A35">
      <w:pPr>
        <w:jc w:val="center"/>
        <w:rPr>
          <w:b/>
          <w:bCs/>
          <w:kern w:val="28"/>
          <w:sz w:val="28"/>
          <w:szCs w:val="28"/>
        </w:rPr>
      </w:pPr>
      <w:r w:rsidRPr="005F5751">
        <w:rPr>
          <w:b/>
          <w:bCs/>
          <w:kern w:val="28"/>
          <w:sz w:val="28"/>
          <w:szCs w:val="28"/>
        </w:rPr>
        <w:t>МУНИЦИПАЛЬНОЕ ОБРАЗОВАНИЕ МАМСКО-ЧУЙСКОГО РАЙОНА</w:t>
      </w:r>
    </w:p>
    <w:p w:rsidR="00204A35" w:rsidRPr="005F5751" w:rsidRDefault="00204A35" w:rsidP="00204A35">
      <w:pPr>
        <w:jc w:val="center"/>
        <w:rPr>
          <w:b/>
          <w:sz w:val="28"/>
          <w:szCs w:val="28"/>
        </w:rPr>
      </w:pPr>
    </w:p>
    <w:p w:rsidR="00204A35" w:rsidRPr="005F5751" w:rsidRDefault="00204A35" w:rsidP="00204A35">
      <w:pPr>
        <w:pStyle w:val="1"/>
        <w:rPr>
          <w:sz w:val="28"/>
          <w:szCs w:val="28"/>
        </w:rPr>
      </w:pPr>
      <w:r w:rsidRPr="005F5751">
        <w:rPr>
          <w:sz w:val="28"/>
          <w:szCs w:val="28"/>
        </w:rPr>
        <w:t xml:space="preserve">АДМИНИСТРАЦИЯ МАМСКО-ЧУЙСКОГО РАЙОНА                                       </w:t>
      </w:r>
    </w:p>
    <w:p w:rsidR="00204A35" w:rsidRPr="005F5751" w:rsidRDefault="00204A35" w:rsidP="00204A35">
      <w:pPr>
        <w:jc w:val="center"/>
        <w:rPr>
          <w:b/>
          <w:sz w:val="28"/>
          <w:szCs w:val="28"/>
        </w:rPr>
      </w:pPr>
    </w:p>
    <w:p w:rsidR="00204A35" w:rsidRPr="005F5751" w:rsidRDefault="00204A35" w:rsidP="00204A35">
      <w:pPr>
        <w:pStyle w:val="2"/>
        <w:rPr>
          <w:szCs w:val="28"/>
        </w:rPr>
      </w:pPr>
      <w:r w:rsidRPr="005F5751">
        <w:rPr>
          <w:szCs w:val="28"/>
        </w:rPr>
        <w:t>ПОСТАНОВЛЕНИЕ</w:t>
      </w:r>
    </w:p>
    <w:p w:rsidR="00204A35" w:rsidRPr="005F5751" w:rsidRDefault="00204A35" w:rsidP="00204A35">
      <w:pPr>
        <w:pStyle w:val="2"/>
        <w:rPr>
          <w:b w:val="0"/>
          <w:szCs w:val="28"/>
        </w:rPr>
      </w:pPr>
    </w:p>
    <w:p w:rsidR="00204A35" w:rsidRPr="005F5751" w:rsidRDefault="00204A35" w:rsidP="00204A35">
      <w:pPr>
        <w:pStyle w:val="2"/>
        <w:jc w:val="left"/>
        <w:rPr>
          <w:b w:val="0"/>
          <w:szCs w:val="28"/>
          <w:lang w:val="ru-RU"/>
        </w:rPr>
      </w:pPr>
      <w:r w:rsidRPr="005F5751">
        <w:rPr>
          <w:b w:val="0"/>
          <w:szCs w:val="28"/>
        </w:rPr>
        <w:t xml:space="preserve">  </w:t>
      </w:r>
      <w:r>
        <w:rPr>
          <w:b w:val="0"/>
          <w:szCs w:val="28"/>
          <w:lang w:val="ru-RU"/>
        </w:rPr>
        <w:t>19.06.</w:t>
      </w:r>
      <w:r w:rsidRPr="005F5751">
        <w:rPr>
          <w:b w:val="0"/>
          <w:szCs w:val="28"/>
          <w:lang w:val="ru-RU"/>
        </w:rPr>
        <w:t>201</w:t>
      </w:r>
      <w:r>
        <w:rPr>
          <w:b w:val="0"/>
          <w:szCs w:val="28"/>
          <w:lang w:val="ru-RU"/>
        </w:rPr>
        <w:t>9</w:t>
      </w:r>
      <w:r w:rsidRPr="005F5751">
        <w:rPr>
          <w:b w:val="0"/>
          <w:szCs w:val="28"/>
        </w:rPr>
        <w:t xml:space="preserve">г.  </w:t>
      </w:r>
      <w:r w:rsidRPr="005F5751">
        <w:rPr>
          <w:b w:val="0"/>
          <w:szCs w:val="28"/>
        </w:rPr>
        <w:tab/>
        <w:t xml:space="preserve">          </w:t>
      </w:r>
      <w:r w:rsidRPr="005F5751">
        <w:rPr>
          <w:b w:val="0"/>
          <w:szCs w:val="28"/>
          <w:lang w:val="ru-RU"/>
        </w:rPr>
        <w:t xml:space="preserve">         </w:t>
      </w:r>
      <w:r>
        <w:rPr>
          <w:b w:val="0"/>
          <w:szCs w:val="28"/>
          <w:lang w:val="ru-RU"/>
        </w:rPr>
        <w:t xml:space="preserve">             </w:t>
      </w:r>
      <w:r w:rsidRPr="005F5751">
        <w:rPr>
          <w:b w:val="0"/>
          <w:szCs w:val="28"/>
        </w:rPr>
        <w:t>п. Мама</w:t>
      </w:r>
      <w:r w:rsidRPr="005F5751">
        <w:rPr>
          <w:b w:val="0"/>
          <w:szCs w:val="28"/>
        </w:rPr>
        <w:tab/>
      </w:r>
      <w:r w:rsidRPr="005F5751">
        <w:rPr>
          <w:b w:val="0"/>
          <w:szCs w:val="28"/>
        </w:rPr>
        <w:tab/>
      </w:r>
      <w:r w:rsidRPr="005F5751">
        <w:rPr>
          <w:b w:val="0"/>
          <w:szCs w:val="28"/>
        </w:rPr>
        <w:tab/>
        <w:t xml:space="preserve">            </w:t>
      </w:r>
      <w:r>
        <w:rPr>
          <w:b w:val="0"/>
          <w:szCs w:val="28"/>
          <w:lang w:val="ru-RU"/>
        </w:rPr>
        <w:t xml:space="preserve">           </w:t>
      </w:r>
      <w:r w:rsidRPr="005F5751">
        <w:rPr>
          <w:b w:val="0"/>
          <w:szCs w:val="28"/>
        </w:rPr>
        <w:t xml:space="preserve"> № </w:t>
      </w:r>
      <w:r>
        <w:rPr>
          <w:b w:val="0"/>
          <w:szCs w:val="28"/>
          <w:lang w:val="ru-RU"/>
        </w:rPr>
        <w:t>58</w:t>
      </w:r>
    </w:p>
    <w:p w:rsidR="00204A35" w:rsidRDefault="00204A35" w:rsidP="00204A35">
      <w:pPr>
        <w:rPr>
          <w:b/>
          <w:sz w:val="28"/>
          <w:szCs w:val="28"/>
        </w:rPr>
      </w:pPr>
    </w:p>
    <w:p w:rsidR="00204A35" w:rsidRPr="00AA0651" w:rsidRDefault="00204A35" w:rsidP="00204A35">
      <w:pPr>
        <w:pStyle w:val="a4"/>
        <w:rPr>
          <w:rFonts w:ascii="Times New Roman" w:hAnsi="Times New Roman"/>
          <w:sz w:val="28"/>
          <w:szCs w:val="28"/>
          <w:lang w:val="ru-RU" w:eastAsia="ru-RU"/>
        </w:rPr>
      </w:pPr>
      <w:r w:rsidRPr="00AA0651">
        <w:rPr>
          <w:rFonts w:ascii="Times New Roman" w:hAnsi="Times New Roman"/>
          <w:sz w:val="28"/>
          <w:szCs w:val="28"/>
          <w:lang w:val="ru-RU" w:eastAsia="ru-RU"/>
        </w:rPr>
        <w:t>О ВНЕСЕНИИ ИЗМЕНЕНИЙ</w:t>
      </w:r>
      <w:r>
        <w:rPr>
          <w:rFonts w:ascii="Times New Roman" w:hAnsi="Times New Roman"/>
          <w:sz w:val="28"/>
          <w:szCs w:val="28"/>
          <w:lang w:val="ru-RU" w:eastAsia="ru-RU"/>
        </w:rPr>
        <w:t xml:space="preserve"> И ДОПОЛНЕНИЙ В ПОСТАНОВЛЕНИЕ АДМИНИСТРАЦИИ РАЙОНА ОТ 15.01.2019г. № 7</w:t>
      </w:r>
    </w:p>
    <w:p w:rsidR="00204A35" w:rsidRPr="005F5751" w:rsidRDefault="00204A35" w:rsidP="00204A35">
      <w:pPr>
        <w:rPr>
          <w:sz w:val="28"/>
          <w:szCs w:val="28"/>
        </w:rPr>
      </w:pPr>
      <w:r>
        <w:rPr>
          <w:sz w:val="28"/>
          <w:szCs w:val="28"/>
        </w:rPr>
        <w:t>«</w:t>
      </w:r>
      <w:r w:rsidRPr="005F5751">
        <w:rPr>
          <w:sz w:val="28"/>
          <w:szCs w:val="28"/>
        </w:rPr>
        <w:t>ОБ УТВЕРЖДЕНИИ АДМИНИСТРАТИВНОГО РЕГЛАМЕНТА ПРЕДОСТАВЛЕНИЯ МУНИЦИПАЛЬНОЙ УСЛУГИ «ПРЕДОСТАВЛЕНИЕ ИНФОРМАЦИИ ОБ ОБЪЕКТАХ МУНИЦИПАЛЬНОГО ИМУЩЕСТВА</w:t>
      </w:r>
      <w:r>
        <w:rPr>
          <w:sz w:val="28"/>
          <w:szCs w:val="28"/>
        </w:rPr>
        <w:t xml:space="preserve"> МУНИЦИПАЛЬНОГО ОБРАЗОВАНИЯ МАМСКО-ЧУЙСКОГО РАЙОНА</w:t>
      </w:r>
      <w:r w:rsidRPr="005F5751">
        <w:rPr>
          <w:sz w:val="28"/>
          <w:szCs w:val="28"/>
        </w:rPr>
        <w:t>,</w:t>
      </w:r>
    </w:p>
    <w:p w:rsidR="00204A35" w:rsidRPr="005F5751" w:rsidRDefault="00204A35" w:rsidP="00204A35">
      <w:pPr>
        <w:rPr>
          <w:sz w:val="28"/>
          <w:szCs w:val="28"/>
        </w:rPr>
      </w:pPr>
      <w:r w:rsidRPr="005F5751">
        <w:rPr>
          <w:sz w:val="28"/>
          <w:szCs w:val="28"/>
        </w:rPr>
        <w:t xml:space="preserve"> ПРЕДНАЗНАЧЕННЫХ ДЛЯ СДАЧИ В АРЕНДУ»</w:t>
      </w:r>
    </w:p>
    <w:p w:rsidR="00204A35" w:rsidRPr="005F5751" w:rsidRDefault="00204A35" w:rsidP="00204A35">
      <w:pPr>
        <w:autoSpaceDE w:val="0"/>
        <w:autoSpaceDN w:val="0"/>
        <w:adjustRightInd w:val="0"/>
        <w:jc w:val="both"/>
        <w:rPr>
          <w:sz w:val="28"/>
          <w:szCs w:val="28"/>
        </w:rPr>
      </w:pPr>
    </w:p>
    <w:p w:rsidR="00204A35" w:rsidRPr="00AA0651" w:rsidRDefault="00204A35" w:rsidP="00204A35">
      <w:pPr>
        <w:pStyle w:val="a4"/>
        <w:ind w:firstLine="709"/>
        <w:jc w:val="both"/>
        <w:rPr>
          <w:rFonts w:ascii="Times New Roman" w:hAnsi="Times New Roman"/>
          <w:b w:val="0"/>
          <w:sz w:val="28"/>
          <w:szCs w:val="28"/>
        </w:rPr>
      </w:pPr>
      <w:r w:rsidRPr="00AA0651">
        <w:rPr>
          <w:rFonts w:ascii="Times New Roman" w:hAnsi="Times New Roman"/>
          <w:b w:val="0"/>
          <w:sz w:val="28"/>
          <w:szCs w:val="28"/>
        </w:rPr>
        <w:t>В целях приведения в соответствие с действующим законодательством нормативных правовых актов</w:t>
      </w:r>
      <w:r>
        <w:rPr>
          <w:rFonts w:ascii="Times New Roman" w:hAnsi="Times New Roman"/>
          <w:b w:val="0"/>
          <w:sz w:val="28"/>
          <w:szCs w:val="28"/>
          <w:lang w:val="ru-RU"/>
        </w:rPr>
        <w:t>,</w:t>
      </w:r>
      <w:r w:rsidRPr="00AA0651">
        <w:rPr>
          <w:rFonts w:ascii="Times New Roman" w:hAnsi="Times New Roman"/>
          <w:b w:val="0"/>
          <w:sz w:val="28"/>
          <w:szCs w:val="28"/>
        </w:rPr>
        <w:t xml:space="preserve"> в соответствии с Гражданским кодексом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Мамско-Чуйского района, администрация Мамско-Чуйского района </w:t>
      </w:r>
    </w:p>
    <w:p w:rsidR="00204A35" w:rsidRPr="00AA0651" w:rsidRDefault="00204A35" w:rsidP="00204A35">
      <w:pPr>
        <w:ind w:firstLine="709"/>
        <w:jc w:val="both"/>
        <w:rPr>
          <w:sz w:val="28"/>
          <w:szCs w:val="28"/>
          <w:lang w:val="x-none"/>
        </w:rPr>
      </w:pPr>
    </w:p>
    <w:p w:rsidR="00204A35" w:rsidRPr="005F5751" w:rsidRDefault="00204A35" w:rsidP="00204A35">
      <w:pPr>
        <w:rPr>
          <w:b/>
          <w:sz w:val="28"/>
          <w:szCs w:val="28"/>
        </w:rPr>
      </w:pPr>
      <w:r w:rsidRPr="005F5751">
        <w:rPr>
          <w:b/>
          <w:sz w:val="28"/>
          <w:szCs w:val="28"/>
        </w:rPr>
        <w:t>ПОСТАНОВЛЯЕТ:</w:t>
      </w:r>
    </w:p>
    <w:p w:rsidR="00204A35" w:rsidRPr="005F5751" w:rsidRDefault="00204A35" w:rsidP="00204A35">
      <w:pPr>
        <w:rPr>
          <w:b/>
          <w:sz w:val="28"/>
          <w:szCs w:val="28"/>
        </w:rPr>
      </w:pPr>
    </w:p>
    <w:p w:rsidR="00204A35" w:rsidRDefault="00204A35" w:rsidP="00204A35">
      <w:pPr>
        <w:numPr>
          <w:ilvl w:val="0"/>
          <w:numId w:val="1"/>
        </w:numPr>
        <w:ind w:left="0" w:firstLine="709"/>
        <w:jc w:val="both"/>
        <w:rPr>
          <w:bCs/>
          <w:sz w:val="28"/>
          <w:szCs w:val="28"/>
        </w:rPr>
      </w:pPr>
      <w:r>
        <w:rPr>
          <w:sz w:val="28"/>
          <w:szCs w:val="28"/>
        </w:rPr>
        <w:t>Внести в постановление администрации района от 15.01.2019г. № 7 «Об у</w:t>
      </w:r>
      <w:r w:rsidRPr="005F5751">
        <w:rPr>
          <w:sz w:val="28"/>
          <w:szCs w:val="28"/>
        </w:rPr>
        <w:t>твер</w:t>
      </w:r>
      <w:r>
        <w:rPr>
          <w:sz w:val="28"/>
          <w:szCs w:val="28"/>
        </w:rPr>
        <w:t>ждении</w:t>
      </w:r>
      <w:r w:rsidRPr="005F5751">
        <w:rPr>
          <w:sz w:val="28"/>
          <w:szCs w:val="28"/>
        </w:rPr>
        <w:t xml:space="preserve"> Административн</w:t>
      </w:r>
      <w:r>
        <w:rPr>
          <w:sz w:val="28"/>
          <w:szCs w:val="28"/>
        </w:rPr>
        <w:t>ого</w:t>
      </w:r>
      <w:r w:rsidRPr="005F5751">
        <w:rPr>
          <w:sz w:val="28"/>
          <w:szCs w:val="28"/>
        </w:rPr>
        <w:t xml:space="preserve"> регламент</w:t>
      </w:r>
      <w:r>
        <w:rPr>
          <w:sz w:val="28"/>
          <w:szCs w:val="28"/>
        </w:rPr>
        <w:t>а</w:t>
      </w:r>
      <w:r w:rsidRPr="005F5751">
        <w:rPr>
          <w:sz w:val="28"/>
          <w:szCs w:val="28"/>
        </w:rPr>
        <w:t xml:space="preserve"> предоставления муниципальной услуги </w:t>
      </w:r>
      <w:r w:rsidRPr="005F5751">
        <w:rPr>
          <w:bCs/>
          <w:sz w:val="28"/>
          <w:szCs w:val="28"/>
        </w:rPr>
        <w:t>«</w:t>
      </w:r>
      <w:proofErr w:type="gramStart"/>
      <w:r w:rsidRPr="005F5751">
        <w:rPr>
          <w:bCs/>
          <w:sz w:val="28"/>
          <w:szCs w:val="28"/>
        </w:rPr>
        <w:t>Предоставление  информации</w:t>
      </w:r>
      <w:proofErr w:type="gramEnd"/>
      <w:r w:rsidRPr="005F5751">
        <w:rPr>
          <w:bCs/>
          <w:sz w:val="28"/>
          <w:szCs w:val="28"/>
        </w:rPr>
        <w:t xml:space="preserve"> об объектах муниципального имущества</w:t>
      </w:r>
      <w:r>
        <w:rPr>
          <w:bCs/>
          <w:sz w:val="28"/>
          <w:szCs w:val="28"/>
        </w:rPr>
        <w:t xml:space="preserve"> муниципального образования Мамско-Чуйского района</w:t>
      </w:r>
      <w:r w:rsidRPr="005F5751">
        <w:rPr>
          <w:bCs/>
          <w:sz w:val="28"/>
          <w:szCs w:val="28"/>
        </w:rPr>
        <w:t xml:space="preserve">, предназначенных для сдачи в аренду» </w:t>
      </w:r>
      <w:r>
        <w:rPr>
          <w:bCs/>
          <w:sz w:val="28"/>
          <w:szCs w:val="28"/>
        </w:rPr>
        <w:t>следующие изменения и дополнения:</w:t>
      </w:r>
    </w:p>
    <w:p w:rsidR="00204A35" w:rsidRDefault="00204A35" w:rsidP="00204A35">
      <w:pPr>
        <w:numPr>
          <w:ilvl w:val="1"/>
          <w:numId w:val="1"/>
        </w:numPr>
        <w:jc w:val="both"/>
        <w:rPr>
          <w:bCs/>
          <w:sz w:val="28"/>
          <w:szCs w:val="28"/>
        </w:rPr>
      </w:pPr>
      <w:r>
        <w:rPr>
          <w:bCs/>
          <w:sz w:val="28"/>
          <w:szCs w:val="28"/>
        </w:rPr>
        <w:t>пункт 2.6.4 дополнить подпунктом 3) следующего содержания:</w:t>
      </w:r>
    </w:p>
    <w:p w:rsidR="00204A35" w:rsidRPr="00CD6AB4" w:rsidRDefault="00204A35" w:rsidP="00204A35">
      <w:pPr>
        <w:spacing w:line="288" w:lineRule="auto"/>
        <w:ind w:firstLine="540"/>
        <w:jc w:val="both"/>
        <w:rPr>
          <w:color w:val="333333"/>
          <w:sz w:val="28"/>
          <w:szCs w:val="28"/>
        </w:rPr>
      </w:pPr>
      <w:r w:rsidRPr="00CD6AB4">
        <w:rPr>
          <w:bCs/>
          <w:sz w:val="28"/>
          <w:szCs w:val="28"/>
        </w:rPr>
        <w:t>«3</w:t>
      </w:r>
      <w:r>
        <w:rPr>
          <w:bCs/>
          <w:sz w:val="28"/>
          <w:szCs w:val="28"/>
        </w:rPr>
        <w:t xml:space="preserve">) </w:t>
      </w:r>
      <w:r w:rsidRPr="00CD6AB4">
        <w:rPr>
          <w:color w:val="333333"/>
          <w:sz w:val="28"/>
          <w:szCs w:val="28"/>
        </w:rPr>
        <w:t>представлени</w:t>
      </w:r>
      <w:r>
        <w:rPr>
          <w:color w:val="333333"/>
          <w:sz w:val="28"/>
          <w:szCs w:val="28"/>
        </w:rPr>
        <w:t>е</w:t>
      </w:r>
      <w:r w:rsidRPr="00CD6AB4">
        <w:rPr>
          <w:color w:val="333333"/>
          <w:sz w:val="28"/>
          <w:szCs w:val="28"/>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04A35" w:rsidRPr="00CD6AB4" w:rsidRDefault="00204A35" w:rsidP="00204A35">
      <w:pPr>
        <w:spacing w:line="288" w:lineRule="auto"/>
        <w:ind w:firstLine="540"/>
        <w:jc w:val="both"/>
        <w:rPr>
          <w:color w:val="333333"/>
          <w:sz w:val="28"/>
          <w:szCs w:val="28"/>
        </w:rPr>
      </w:pPr>
      <w:bookmarkStart w:id="0" w:name="dst291"/>
      <w:bookmarkEnd w:id="0"/>
      <w:r w:rsidRPr="00CD6AB4">
        <w:rPr>
          <w:color w:val="333333"/>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04A35" w:rsidRPr="00CD6AB4" w:rsidRDefault="00204A35" w:rsidP="00204A35">
      <w:pPr>
        <w:spacing w:line="288" w:lineRule="auto"/>
        <w:ind w:firstLine="540"/>
        <w:jc w:val="both"/>
        <w:rPr>
          <w:color w:val="333333"/>
          <w:sz w:val="28"/>
          <w:szCs w:val="28"/>
        </w:rPr>
      </w:pPr>
      <w:bookmarkStart w:id="1" w:name="dst292"/>
      <w:bookmarkEnd w:id="1"/>
      <w:r w:rsidRPr="00CD6AB4">
        <w:rPr>
          <w:color w:val="333333"/>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204A35" w:rsidRPr="00CD6AB4" w:rsidRDefault="00204A35" w:rsidP="00204A35">
      <w:pPr>
        <w:spacing w:line="288" w:lineRule="auto"/>
        <w:ind w:firstLine="540"/>
        <w:jc w:val="both"/>
        <w:rPr>
          <w:color w:val="333333"/>
          <w:sz w:val="28"/>
          <w:szCs w:val="28"/>
        </w:rPr>
      </w:pPr>
      <w:bookmarkStart w:id="2" w:name="dst293"/>
      <w:bookmarkEnd w:id="2"/>
      <w:r w:rsidRPr="00CD6AB4">
        <w:rPr>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04A35" w:rsidRPr="00CD6AB4" w:rsidRDefault="00204A35" w:rsidP="00204A35">
      <w:pPr>
        <w:spacing w:line="288" w:lineRule="auto"/>
        <w:ind w:firstLine="540"/>
        <w:jc w:val="both"/>
        <w:rPr>
          <w:color w:val="333333"/>
          <w:sz w:val="28"/>
          <w:szCs w:val="28"/>
        </w:rPr>
      </w:pPr>
      <w:bookmarkStart w:id="3" w:name="dst294"/>
      <w:bookmarkEnd w:id="3"/>
      <w:r w:rsidRPr="00CD6AB4">
        <w:rPr>
          <w:color w:val="333333"/>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CD6AB4">
          <w:rPr>
            <w:rStyle w:val="a3"/>
            <w:sz w:val="28"/>
            <w:szCs w:val="28"/>
          </w:rPr>
          <w:t>частью 1.1 статьи 16</w:t>
        </w:r>
      </w:hyperlink>
      <w:r w:rsidRPr="00CD6AB4">
        <w:rPr>
          <w:color w:val="333333"/>
          <w:sz w:val="28"/>
          <w:szCs w:val="28"/>
        </w:rPr>
        <w:t xml:space="preserve"> Федерального закона</w:t>
      </w:r>
      <w:r>
        <w:rPr>
          <w:color w:val="333333"/>
          <w:sz w:val="28"/>
          <w:szCs w:val="28"/>
        </w:rPr>
        <w:t xml:space="preserve"> № 210-ФЗ</w:t>
      </w:r>
      <w:r w:rsidRPr="00CD6AB4">
        <w:rPr>
          <w:color w:val="333333"/>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CD6AB4">
          <w:rPr>
            <w:rStyle w:val="a3"/>
            <w:sz w:val="28"/>
            <w:szCs w:val="28"/>
          </w:rPr>
          <w:t>частью 1.1 статьи 16</w:t>
        </w:r>
      </w:hyperlink>
      <w:r w:rsidRPr="00CD6AB4">
        <w:rPr>
          <w:color w:val="333333"/>
          <w:sz w:val="28"/>
          <w:szCs w:val="28"/>
        </w:rPr>
        <w:t xml:space="preserve"> Федерального закона</w:t>
      </w:r>
      <w:r>
        <w:rPr>
          <w:color w:val="333333"/>
          <w:sz w:val="28"/>
          <w:szCs w:val="28"/>
        </w:rPr>
        <w:t xml:space="preserve"> № 210-ФЗ</w:t>
      </w:r>
      <w:r w:rsidRPr="00CD6AB4">
        <w:rPr>
          <w:color w:val="333333"/>
          <w:sz w:val="28"/>
          <w:szCs w:val="28"/>
        </w:rPr>
        <w:t>, уведомляется заявитель, а также приносятся извинения за доставленные неудобства.</w:t>
      </w:r>
    </w:p>
    <w:p w:rsidR="00204A35" w:rsidRDefault="00204A35" w:rsidP="00204A35">
      <w:pPr>
        <w:ind w:left="1129"/>
        <w:jc w:val="both"/>
        <w:rPr>
          <w:bCs/>
          <w:sz w:val="28"/>
          <w:szCs w:val="28"/>
        </w:rPr>
      </w:pPr>
      <w:r>
        <w:rPr>
          <w:bCs/>
          <w:sz w:val="28"/>
          <w:szCs w:val="28"/>
        </w:rPr>
        <w:t>1.2 раздел 2.12 дополнить пунктом 2.12.5 следующего содержания:</w:t>
      </w:r>
    </w:p>
    <w:p w:rsidR="00204A35" w:rsidRDefault="00204A35" w:rsidP="00204A35">
      <w:pPr>
        <w:jc w:val="both"/>
        <w:rPr>
          <w:bCs/>
          <w:sz w:val="28"/>
          <w:szCs w:val="28"/>
        </w:rPr>
      </w:pPr>
      <w:r>
        <w:rPr>
          <w:bCs/>
          <w:sz w:val="28"/>
          <w:szCs w:val="28"/>
        </w:rPr>
        <w:t xml:space="preserve"> «2.12.5 В случае оказания муниципальной </w:t>
      </w:r>
      <w:proofErr w:type="gramStart"/>
      <w:r>
        <w:rPr>
          <w:bCs/>
          <w:sz w:val="28"/>
          <w:szCs w:val="28"/>
        </w:rPr>
        <w:t>услуги  по</w:t>
      </w:r>
      <w:proofErr w:type="gramEnd"/>
      <w:r>
        <w:rPr>
          <w:bCs/>
          <w:sz w:val="28"/>
          <w:szCs w:val="28"/>
        </w:rPr>
        <w:t xml:space="preserve"> месту жительства заявителя, сотрудник КУМИ по запросу заявителя выезжает на место для осуществления приема заявления с прилагаемыми документами, а также последующего вручения решения о предоставлении муниципальной услуги либо решения об отказе в предоставлении муниципальной услуги в сроки, установленные настоящим административным регламентом.</w:t>
      </w:r>
    </w:p>
    <w:p w:rsidR="00204A35" w:rsidRDefault="00204A35" w:rsidP="00204A35">
      <w:pPr>
        <w:jc w:val="both"/>
        <w:rPr>
          <w:bCs/>
          <w:sz w:val="28"/>
          <w:szCs w:val="28"/>
        </w:rPr>
      </w:pPr>
      <w:r>
        <w:rPr>
          <w:bCs/>
          <w:sz w:val="28"/>
          <w:szCs w:val="28"/>
        </w:rPr>
        <w:lastRenderedPageBreak/>
        <w:t xml:space="preserve">               В случае оказания муниципальной </w:t>
      </w:r>
      <w:proofErr w:type="gramStart"/>
      <w:r>
        <w:rPr>
          <w:bCs/>
          <w:sz w:val="28"/>
          <w:szCs w:val="28"/>
        </w:rPr>
        <w:t>услуги  в</w:t>
      </w:r>
      <w:proofErr w:type="gramEnd"/>
      <w:r>
        <w:rPr>
          <w:bCs/>
          <w:sz w:val="28"/>
          <w:szCs w:val="28"/>
        </w:rPr>
        <w:t xml:space="preserve"> дистанционном режиме заявитель направляет по эл. почте в КУМИ заявление с прилагаемыми документами. В установленные настоящим административным регламентом сроки КУМИ рассматривает документы </w:t>
      </w:r>
      <w:proofErr w:type="gramStart"/>
      <w:r>
        <w:rPr>
          <w:bCs/>
          <w:sz w:val="28"/>
          <w:szCs w:val="28"/>
        </w:rPr>
        <w:t>заявителя,  принимает</w:t>
      </w:r>
      <w:proofErr w:type="gramEnd"/>
      <w:r>
        <w:rPr>
          <w:bCs/>
          <w:sz w:val="28"/>
          <w:szCs w:val="28"/>
        </w:rPr>
        <w:t xml:space="preserve"> решение о предоставлении муниципальной услуги либо решение об отказе в предоставлении муниципальной услуги и  направляет заявителю скан решения о предоставлении муниципальной услуги либо скан решения об отказе в предоставлении муниципальной услуги с последующим направлением копии решения по почте.</w:t>
      </w:r>
    </w:p>
    <w:p w:rsidR="00204A35" w:rsidRDefault="00204A35" w:rsidP="00204A35">
      <w:pPr>
        <w:ind w:left="1129"/>
        <w:jc w:val="both"/>
        <w:rPr>
          <w:bCs/>
          <w:sz w:val="28"/>
          <w:szCs w:val="28"/>
        </w:rPr>
      </w:pPr>
      <w:r>
        <w:rPr>
          <w:bCs/>
          <w:sz w:val="28"/>
          <w:szCs w:val="28"/>
        </w:rPr>
        <w:t>1.3 пункт 2.14.2 исключить;</w:t>
      </w:r>
    </w:p>
    <w:p w:rsidR="00204A35" w:rsidRDefault="00204A35" w:rsidP="00204A35">
      <w:pPr>
        <w:ind w:left="1129"/>
        <w:jc w:val="both"/>
        <w:rPr>
          <w:bCs/>
          <w:sz w:val="28"/>
          <w:szCs w:val="28"/>
        </w:rPr>
      </w:pPr>
      <w:r>
        <w:rPr>
          <w:bCs/>
          <w:sz w:val="28"/>
          <w:szCs w:val="28"/>
        </w:rPr>
        <w:t>1.4 пункт 3.1.1 изложить в следующей редакции:</w:t>
      </w:r>
    </w:p>
    <w:p w:rsidR="00204A35" w:rsidRPr="005F5751" w:rsidRDefault="00204A35" w:rsidP="00204A35">
      <w:pPr>
        <w:ind w:firstLine="709"/>
        <w:jc w:val="both"/>
        <w:rPr>
          <w:sz w:val="28"/>
          <w:szCs w:val="28"/>
        </w:rPr>
      </w:pPr>
      <w:r>
        <w:rPr>
          <w:bCs/>
          <w:sz w:val="28"/>
          <w:szCs w:val="28"/>
        </w:rPr>
        <w:t>«3.1.1</w:t>
      </w:r>
      <w:r w:rsidRPr="000B6F94">
        <w:rPr>
          <w:sz w:val="28"/>
          <w:szCs w:val="28"/>
        </w:rPr>
        <w:t xml:space="preserve"> </w:t>
      </w:r>
      <w:r w:rsidRPr="005F5751">
        <w:rPr>
          <w:sz w:val="28"/>
          <w:szCs w:val="28"/>
        </w:rPr>
        <w:t>Предоставление муниципальной услуги включает в себя следующие административные процедуры:</w:t>
      </w:r>
    </w:p>
    <w:p w:rsidR="00204A35" w:rsidRDefault="00204A35" w:rsidP="00204A35">
      <w:pPr>
        <w:numPr>
          <w:ilvl w:val="0"/>
          <w:numId w:val="2"/>
        </w:numPr>
        <w:jc w:val="both"/>
        <w:rPr>
          <w:sz w:val="28"/>
          <w:szCs w:val="28"/>
        </w:rPr>
      </w:pPr>
      <w:r w:rsidRPr="005F5751">
        <w:rPr>
          <w:sz w:val="28"/>
          <w:szCs w:val="28"/>
        </w:rPr>
        <w:t xml:space="preserve">прием </w:t>
      </w:r>
      <w:r>
        <w:rPr>
          <w:sz w:val="28"/>
          <w:szCs w:val="28"/>
        </w:rPr>
        <w:t>и регистрация документов</w:t>
      </w:r>
      <w:r w:rsidRPr="005F5751">
        <w:rPr>
          <w:sz w:val="28"/>
          <w:szCs w:val="28"/>
        </w:rPr>
        <w:t>;</w:t>
      </w:r>
    </w:p>
    <w:p w:rsidR="00204A35" w:rsidRPr="005F5751" w:rsidRDefault="00204A35" w:rsidP="00204A35">
      <w:pPr>
        <w:numPr>
          <w:ilvl w:val="0"/>
          <w:numId w:val="2"/>
        </w:numPr>
        <w:jc w:val="both"/>
        <w:rPr>
          <w:sz w:val="28"/>
          <w:szCs w:val="28"/>
        </w:rPr>
      </w:pPr>
      <w:r>
        <w:rPr>
          <w:sz w:val="28"/>
          <w:szCs w:val="28"/>
        </w:rPr>
        <w:t>рассмотрение заявления;</w:t>
      </w:r>
    </w:p>
    <w:p w:rsidR="00204A35" w:rsidRDefault="00204A35" w:rsidP="00204A35">
      <w:pPr>
        <w:numPr>
          <w:ilvl w:val="0"/>
          <w:numId w:val="2"/>
        </w:numPr>
        <w:jc w:val="both"/>
        <w:rPr>
          <w:sz w:val="28"/>
          <w:szCs w:val="28"/>
        </w:rPr>
      </w:pPr>
      <w:r w:rsidRPr="005F5751">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204A35" w:rsidRPr="005F5751" w:rsidRDefault="00204A35" w:rsidP="00204A35">
      <w:pPr>
        <w:numPr>
          <w:ilvl w:val="0"/>
          <w:numId w:val="2"/>
        </w:numPr>
        <w:jc w:val="both"/>
        <w:rPr>
          <w:sz w:val="28"/>
          <w:szCs w:val="28"/>
        </w:rPr>
      </w:pPr>
      <w:r>
        <w:rPr>
          <w:sz w:val="28"/>
          <w:szCs w:val="28"/>
        </w:rPr>
        <w:t>подготовка информации об объектах муниципального имущества, предназначенных для сдачи в аренду;</w:t>
      </w:r>
    </w:p>
    <w:p w:rsidR="00204A35" w:rsidRPr="005F5751" w:rsidRDefault="00204A35" w:rsidP="00204A35">
      <w:pPr>
        <w:ind w:firstLine="709"/>
        <w:jc w:val="both"/>
        <w:rPr>
          <w:bCs/>
          <w:sz w:val="28"/>
          <w:szCs w:val="28"/>
        </w:rPr>
      </w:pPr>
      <w:r w:rsidRPr="005F5751">
        <w:rPr>
          <w:sz w:val="28"/>
          <w:szCs w:val="28"/>
        </w:rPr>
        <w:t>4) принятие решения о предоставлении муниципальной услуги либо решения об отказе в предоставлении муниципальной услуги;</w:t>
      </w:r>
    </w:p>
    <w:p w:rsidR="00204A35" w:rsidRDefault="00204A35" w:rsidP="00204A35">
      <w:pPr>
        <w:ind w:firstLine="709"/>
        <w:jc w:val="both"/>
        <w:rPr>
          <w:bCs/>
          <w:sz w:val="28"/>
          <w:szCs w:val="28"/>
        </w:rPr>
      </w:pPr>
      <w:r w:rsidRPr="005F5751">
        <w:rPr>
          <w:bCs/>
          <w:sz w:val="28"/>
          <w:szCs w:val="28"/>
        </w:rPr>
        <w:t>5) направление</w:t>
      </w:r>
      <w:r w:rsidRPr="005F5751">
        <w:rPr>
          <w:sz w:val="28"/>
          <w:szCs w:val="28"/>
        </w:rPr>
        <w:t xml:space="preserve"> заявителю решения о предоставлении муниципальной услуги либо решения об отказе в предоставлении муниципальной услуги</w:t>
      </w:r>
      <w:r>
        <w:rPr>
          <w:sz w:val="28"/>
          <w:szCs w:val="28"/>
        </w:rPr>
        <w:t>.»</w:t>
      </w:r>
    </w:p>
    <w:p w:rsidR="00204A35" w:rsidRDefault="00204A35" w:rsidP="00204A35">
      <w:pPr>
        <w:ind w:left="1129"/>
        <w:jc w:val="both"/>
        <w:rPr>
          <w:bCs/>
          <w:sz w:val="28"/>
          <w:szCs w:val="28"/>
        </w:rPr>
      </w:pPr>
      <w:r>
        <w:rPr>
          <w:bCs/>
          <w:sz w:val="28"/>
          <w:szCs w:val="28"/>
        </w:rPr>
        <w:t>1.5 подпункт 4 пункта 3.1.1 считать подпунктом 3;</w:t>
      </w:r>
    </w:p>
    <w:p w:rsidR="00204A35" w:rsidRDefault="00204A35" w:rsidP="00204A35">
      <w:pPr>
        <w:ind w:left="1129"/>
        <w:jc w:val="both"/>
        <w:rPr>
          <w:bCs/>
          <w:sz w:val="28"/>
          <w:szCs w:val="28"/>
        </w:rPr>
      </w:pPr>
      <w:r>
        <w:rPr>
          <w:bCs/>
          <w:sz w:val="28"/>
          <w:szCs w:val="28"/>
        </w:rPr>
        <w:t xml:space="preserve">1.6 пункт 3.11 считать </w:t>
      </w:r>
      <w:proofErr w:type="gramStart"/>
      <w:r>
        <w:rPr>
          <w:bCs/>
          <w:sz w:val="28"/>
          <w:szCs w:val="28"/>
        </w:rPr>
        <w:t>пунктом  3.9</w:t>
      </w:r>
      <w:proofErr w:type="gramEnd"/>
      <w:r>
        <w:rPr>
          <w:bCs/>
          <w:sz w:val="28"/>
          <w:szCs w:val="28"/>
        </w:rPr>
        <w:t>, пункт 3.12 считать пунктом 3.10;</w:t>
      </w:r>
    </w:p>
    <w:p w:rsidR="00204A35" w:rsidRDefault="00204A35" w:rsidP="00204A35">
      <w:pPr>
        <w:ind w:left="1129"/>
        <w:jc w:val="both"/>
        <w:rPr>
          <w:bCs/>
          <w:sz w:val="28"/>
          <w:szCs w:val="28"/>
        </w:rPr>
      </w:pPr>
      <w:r>
        <w:rPr>
          <w:bCs/>
          <w:sz w:val="28"/>
          <w:szCs w:val="28"/>
        </w:rPr>
        <w:t xml:space="preserve">1.7 </w:t>
      </w:r>
      <w:proofErr w:type="gramStart"/>
      <w:r>
        <w:rPr>
          <w:bCs/>
          <w:sz w:val="28"/>
          <w:szCs w:val="28"/>
        </w:rPr>
        <w:t>абзац  первый</w:t>
      </w:r>
      <w:proofErr w:type="gramEnd"/>
      <w:r>
        <w:rPr>
          <w:bCs/>
          <w:sz w:val="28"/>
          <w:szCs w:val="28"/>
        </w:rPr>
        <w:t xml:space="preserve"> пункта 3.2 изложить в следующей редакции:</w:t>
      </w:r>
    </w:p>
    <w:p w:rsidR="00204A35" w:rsidRPr="005F5751" w:rsidRDefault="00204A35" w:rsidP="00204A35">
      <w:pPr>
        <w:ind w:firstLine="709"/>
        <w:jc w:val="both"/>
        <w:rPr>
          <w:sz w:val="28"/>
          <w:szCs w:val="28"/>
        </w:rPr>
      </w:pPr>
      <w:r>
        <w:rPr>
          <w:bCs/>
          <w:sz w:val="28"/>
          <w:szCs w:val="28"/>
        </w:rPr>
        <w:t>«</w:t>
      </w:r>
      <w:r w:rsidRPr="008156A2">
        <w:rPr>
          <w:sz w:val="28"/>
          <w:szCs w:val="28"/>
        </w:rPr>
        <w:t>Прием и регистрация документов.</w:t>
      </w:r>
      <w:r w:rsidRPr="005F5751">
        <w:rPr>
          <w:sz w:val="28"/>
          <w:szCs w:val="28"/>
        </w:rPr>
        <w:t xml:space="preserve"> Основанием для начала предоставления муниципальной услуги является </w:t>
      </w:r>
      <w:r>
        <w:rPr>
          <w:sz w:val="28"/>
          <w:szCs w:val="28"/>
        </w:rPr>
        <w:t xml:space="preserve">получение уполномоченным органом заявления, направленного заявителем заказным письмом с уведомлением о вручении, либо </w:t>
      </w:r>
      <w:r w:rsidRPr="005F5751">
        <w:rPr>
          <w:sz w:val="28"/>
          <w:szCs w:val="28"/>
        </w:rPr>
        <w:t>личное обращение заявителя (его представителя, доверенного лица) с комплектом документов, необходимых для предоставления муниципальной услуги, в уполномоченный орган либо в МФЦ.</w:t>
      </w:r>
      <w:r>
        <w:rPr>
          <w:sz w:val="28"/>
          <w:szCs w:val="28"/>
        </w:rPr>
        <w:t>»</w:t>
      </w:r>
      <w:r w:rsidRPr="005F5751">
        <w:rPr>
          <w:sz w:val="28"/>
          <w:szCs w:val="28"/>
        </w:rPr>
        <w:t xml:space="preserve"> </w:t>
      </w:r>
    </w:p>
    <w:p w:rsidR="00204A35" w:rsidRDefault="00204A35" w:rsidP="00204A35">
      <w:pPr>
        <w:ind w:left="1129"/>
        <w:jc w:val="both"/>
        <w:rPr>
          <w:bCs/>
          <w:sz w:val="28"/>
          <w:szCs w:val="28"/>
        </w:rPr>
      </w:pPr>
      <w:r>
        <w:rPr>
          <w:bCs/>
          <w:sz w:val="28"/>
          <w:szCs w:val="28"/>
        </w:rPr>
        <w:t>1.8 пункт 5.4 изложить в следующей редакции:</w:t>
      </w:r>
    </w:p>
    <w:p w:rsidR="00204A35" w:rsidRPr="005F5751" w:rsidRDefault="00204A35" w:rsidP="00204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Verdana" w:hAnsi="Verdana" w:cs="Courier New"/>
          <w:sz w:val="28"/>
          <w:szCs w:val="28"/>
        </w:rPr>
      </w:pPr>
      <w:r>
        <w:rPr>
          <w:sz w:val="28"/>
          <w:szCs w:val="28"/>
        </w:rPr>
        <w:t>«</w:t>
      </w:r>
      <w:r w:rsidRPr="005F5751">
        <w:rPr>
          <w:sz w:val="28"/>
          <w:szCs w:val="28"/>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w:t>
      </w:r>
      <w:r>
        <w:rPr>
          <w:sz w:val="28"/>
          <w:szCs w:val="28"/>
        </w:rPr>
        <w:t xml:space="preserve">и статьи 11.2 </w:t>
      </w:r>
      <w:r w:rsidRPr="005F5751">
        <w:rPr>
          <w:sz w:val="28"/>
          <w:szCs w:val="28"/>
        </w:rPr>
        <w:t>Федерального закона № 210-ФЗ</w:t>
      </w:r>
      <w:r>
        <w:rPr>
          <w:sz w:val="28"/>
          <w:szCs w:val="28"/>
        </w:rPr>
        <w:t xml:space="preserve"> не применяются»</w:t>
      </w:r>
      <w:r w:rsidRPr="005F5751">
        <w:rPr>
          <w:sz w:val="28"/>
          <w:szCs w:val="28"/>
        </w:rPr>
        <w:t>.</w:t>
      </w:r>
    </w:p>
    <w:p w:rsidR="00204A35" w:rsidRDefault="00204A35" w:rsidP="00204A35">
      <w:pPr>
        <w:ind w:left="1129"/>
        <w:jc w:val="both"/>
        <w:rPr>
          <w:bCs/>
          <w:sz w:val="28"/>
          <w:szCs w:val="28"/>
        </w:rPr>
      </w:pPr>
      <w:r>
        <w:rPr>
          <w:bCs/>
          <w:sz w:val="28"/>
          <w:szCs w:val="28"/>
        </w:rPr>
        <w:t>1.9 пункт 3.5 дополнить вторым абзацем следующего содержания:</w:t>
      </w:r>
    </w:p>
    <w:p w:rsidR="00204A35" w:rsidRDefault="00204A35" w:rsidP="00204A35">
      <w:pPr>
        <w:ind w:firstLine="709"/>
        <w:jc w:val="both"/>
        <w:rPr>
          <w:sz w:val="28"/>
          <w:szCs w:val="28"/>
        </w:rPr>
      </w:pPr>
      <w:r>
        <w:rPr>
          <w:bCs/>
          <w:sz w:val="28"/>
          <w:szCs w:val="28"/>
        </w:rPr>
        <w:t>«</w:t>
      </w:r>
      <w:r>
        <w:rPr>
          <w:sz w:val="28"/>
          <w:szCs w:val="28"/>
        </w:rPr>
        <w:t>«Данная информация подготавливается сотрудником уполномоченного органа в срок не более 5-ти дней.</w:t>
      </w:r>
    </w:p>
    <w:p w:rsidR="00204A35" w:rsidRDefault="00204A35" w:rsidP="00204A35">
      <w:pPr>
        <w:ind w:left="1129"/>
        <w:jc w:val="both"/>
        <w:rPr>
          <w:bCs/>
          <w:sz w:val="28"/>
          <w:szCs w:val="28"/>
        </w:rPr>
      </w:pPr>
      <w:r>
        <w:rPr>
          <w:bCs/>
          <w:sz w:val="28"/>
          <w:szCs w:val="28"/>
        </w:rPr>
        <w:lastRenderedPageBreak/>
        <w:t>1.20 пункт 3.7 изложить в следующей редакции:</w:t>
      </w:r>
    </w:p>
    <w:p w:rsidR="00204A35" w:rsidRPr="005F5751" w:rsidRDefault="00204A35" w:rsidP="00204A35">
      <w:pPr>
        <w:autoSpaceDE w:val="0"/>
        <w:autoSpaceDN w:val="0"/>
        <w:adjustRightInd w:val="0"/>
        <w:ind w:firstLine="540"/>
        <w:jc w:val="both"/>
        <w:rPr>
          <w:sz w:val="28"/>
          <w:szCs w:val="28"/>
        </w:rPr>
      </w:pPr>
      <w:r>
        <w:rPr>
          <w:sz w:val="28"/>
          <w:szCs w:val="28"/>
        </w:rPr>
        <w:t>«</w:t>
      </w:r>
      <w:r w:rsidRPr="005F5751">
        <w:rPr>
          <w:sz w:val="28"/>
          <w:szCs w:val="28"/>
        </w:rPr>
        <w:t xml:space="preserve">Решение о предоставлении муниципальной услуги либо решение об отказе в предоставлении муниципальной услуги выдает </w:t>
      </w:r>
      <w:r>
        <w:rPr>
          <w:sz w:val="28"/>
          <w:szCs w:val="28"/>
        </w:rPr>
        <w:t xml:space="preserve">сотрудник КУМИ </w:t>
      </w:r>
      <w:r w:rsidRPr="005F5751">
        <w:rPr>
          <w:sz w:val="28"/>
          <w:szCs w:val="28"/>
        </w:rPr>
        <w:t>(направляет) заявителю в течение 3 рабочих дней, со дня принятия решения.</w:t>
      </w:r>
    </w:p>
    <w:p w:rsidR="00204A35" w:rsidRPr="005F5751" w:rsidRDefault="00204A35" w:rsidP="00204A35">
      <w:pPr>
        <w:autoSpaceDE w:val="0"/>
        <w:autoSpaceDN w:val="0"/>
        <w:adjustRightInd w:val="0"/>
        <w:ind w:firstLine="709"/>
        <w:jc w:val="both"/>
        <w:outlineLvl w:val="0"/>
        <w:rPr>
          <w:sz w:val="28"/>
          <w:szCs w:val="28"/>
        </w:rPr>
      </w:pPr>
      <w:r w:rsidRPr="005F5751">
        <w:rPr>
          <w:sz w:val="28"/>
          <w:szCs w:val="28"/>
        </w:rPr>
        <w:t xml:space="preserve">Общий срок исполнения вышеназванных административных процедур по подготовке и предоставлению муниципальной услуги либо решения об отказе в предоставлении муниципальной услуги составляет </w:t>
      </w:r>
      <w:r>
        <w:rPr>
          <w:sz w:val="28"/>
          <w:szCs w:val="28"/>
        </w:rPr>
        <w:t>не более 15</w:t>
      </w:r>
      <w:r w:rsidRPr="005F5751">
        <w:rPr>
          <w:sz w:val="28"/>
          <w:szCs w:val="28"/>
        </w:rPr>
        <w:t xml:space="preserve"> дней со дня поступления запроса</w:t>
      </w:r>
      <w:r>
        <w:rPr>
          <w:sz w:val="28"/>
          <w:szCs w:val="28"/>
        </w:rPr>
        <w:t>»</w:t>
      </w:r>
      <w:r w:rsidRPr="005F5751">
        <w:rPr>
          <w:sz w:val="28"/>
          <w:szCs w:val="28"/>
        </w:rPr>
        <w:t xml:space="preserve"> </w:t>
      </w:r>
    </w:p>
    <w:p w:rsidR="00204A35" w:rsidRDefault="00204A35" w:rsidP="00204A35">
      <w:pPr>
        <w:ind w:left="1129"/>
        <w:jc w:val="both"/>
        <w:rPr>
          <w:bCs/>
          <w:sz w:val="28"/>
          <w:szCs w:val="28"/>
        </w:rPr>
      </w:pPr>
      <w:r>
        <w:rPr>
          <w:bCs/>
          <w:sz w:val="28"/>
          <w:szCs w:val="28"/>
        </w:rPr>
        <w:t>1.21 во втором абзаце пункта 3.9 слова «10 дней» заменить на слова «15 дней»</w:t>
      </w:r>
    </w:p>
    <w:p w:rsidR="00204A35" w:rsidRPr="005F5751" w:rsidRDefault="00204A35" w:rsidP="00204A35">
      <w:pPr>
        <w:ind w:left="1129"/>
        <w:jc w:val="both"/>
        <w:rPr>
          <w:bCs/>
          <w:sz w:val="28"/>
          <w:szCs w:val="28"/>
        </w:rPr>
      </w:pPr>
    </w:p>
    <w:p w:rsidR="00204A35" w:rsidRDefault="00204A35" w:rsidP="00204A35">
      <w:pPr>
        <w:numPr>
          <w:ilvl w:val="0"/>
          <w:numId w:val="1"/>
        </w:numPr>
        <w:ind w:left="0" w:firstLine="709"/>
        <w:jc w:val="both"/>
        <w:rPr>
          <w:bCs/>
          <w:sz w:val="28"/>
          <w:szCs w:val="28"/>
        </w:rPr>
      </w:pPr>
      <w:r w:rsidRPr="005F5751">
        <w:rPr>
          <w:bCs/>
          <w:sz w:val="28"/>
          <w:szCs w:val="28"/>
        </w:rPr>
        <w:t xml:space="preserve">Настоящее постановление подлежит опубликованию в приложении </w:t>
      </w:r>
      <w:proofErr w:type="gramStart"/>
      <w:r w:rsidRPr="005F5751">
        <w:rPr>
          <w:bCs/>
          <w:sz w:val="28"/>
          <w:szCs w:val="28"/>
        </w:rPr>
        <w:t>к  районной</w:t>
      </w:r>
      <w:proofErr w:type="gramEnd"/>
      <w:r w:rsidRPr="005F5751">
        <w:rPr>
          <w:bCs/>
          <w:sz w:val="28"/>
          <w:szCs w:val="28"/>
        </w:rPr>
        <w:t xml:space="preserve"> газете «</w:t>
      </w:r>
      <w:proofErr w:type="spellStart"/>
      <w:r w:rsidRPr="005F5751">
        <w:rPr>
          <w:bCs/>
          <w:sz w:val="28"/>
          <w:szCs w:val="28"/>
        </w:rPr>
        <w:t>Мамский</w:t>
      </w:r>
      <w:proofErr w:type="spellEnd"/>
      <w:r w:rsidRPr="005F5751">
        <w:rPr>
          <w:bCs/>
          <w:sz w:val="28"/>
          <w:szCs w:val="28"/>
        </w:rPr>
        <w:t xml:space="preserve"> горняк» «Вертикаль власти» и размещению на официальном сайте муниципального образования Мамско-Чуйского района в сети Интернет: </w:t>
      </w:r>
      <w:r w:rsidRPr="005F5751">
        <w:rPr>
          <w:bCs/>
          <w:sz w:val="28"/>
          <w:szCs w:val="28"/>
          <w:lang w:val="en-US"/>
        </w:rPr>
        <w:t>http</w:t>
      </w:r>
      <w:r w:rsidRPr="005F5751">
        <w:rPr>
          <w:bCs/>
          <w:sz w:val="28"/>
          <w:szCs w:val="28"/>
        </w:rPr>
        <w:t>://</w:t>
      </w:r>
      <w:r w:rsidRPr="005F5751">
        <w:rPr>
          <w:bCs/>
          <w:sz w:val="28"/>
          <w:szCs w:val="28"/>
          <w:lang w:val="en-US"/>
        </w:rPr>
        <w:t>www</w:t>
      </w:r>
      <w:r w:rsidRPr="005F5751">
        <w:rPr>
          <w:bCs/>
          <w:sz w:val="28"/>
          <w:szCs w:val="28"/>
        </w:rPr>
        <w:t xml:space="preserve">. </w:t>
      </w:r>
      <w:proofErr w:type="spellStart"/>
      <w:r w:rsidRPr="005F5751">
        <w:rPr>
          <w:bCs/>
          <w:sz w:val="28"/>
          <w:szCs w:val="28"/>
          <w:lang w:val="en-US"/>
        </w:rPr>
        <w:t>mchr</w:t>
      </w:r>
      <w:proofErr w:type="spellEnd"/>
      <w:r w:rsidRPr="005F5751">
        <w:rPr>
          <w:bCs/>
          <w:sz w:val="28"/>
          <w:szCs w:val="28"/>
        </w:rPr>
        <w:t>.</w:t>
      </w:r>
      <w:proofErr w:type="spellStart"/>
      <w:r w:rsidRPr="005F5751">
        <w:rPr>
          <w:bCs/>
          <w:sz w:val="28"/>
          <w:szCs w:val="28"/>
          <w:lang w:val="en-US"/>
        </w:rPr>
        <w:t>irkobl</w:t>
      </w:r>
      <w:proofErr w:type="spellEnd"/>
      <w:r w:rsidRPr="005F5751">
        <w:rPr>
          <w:bCs/>
          <w:sz w:val="28"/>
          <w:szCs w:val="28"/>
        </w:rPr>
        <w:t>.</w:t>
      </w:r>
      <w:proofErr w:type="spellStart"/>
      <w:r w:rsidRPr="005F5751">
        <w:rPr>
          <w:bCs/>
          <w:sz w:val="28"/>
          <w:szCs w:val="28"/>
          <w:lang w:val="en-US"/>
        </w:rPr>
        <w:t>ru</w:t>
      </w:r>
      <w:proofErr w:type="spellEnd"/>
      <w:r w:rsidRPr="005F5751">
        <w:rPr>
          <w:bCs/>
          <w:sz w:val="28"/>
          <w:szCs w:val="28"/>
        </w:rPr>
        <w:t>.</w:t>
      </w:r>
    </w:p>
    <w:p w:rsidR="00204A35" w:rsidRPr="005F5751" w:rsidRDefault="00204A35" w:rsidP="00204A35">
      <w:pPr>
        <w:ind w:left="709"/>
        <w:jc w:val="both"/>
        <w:rPr>
          <w:bCs/>
          <w:sz w:val="28"/>
          <w:szCs w:val="28"/>
        </w:rPr>
      </w:pPr>
    </w:p>
    <w:p w:rsidR="00204A35" w:rsidRDefault="00204A35" w:rsidP="00204A35">
      <w:pPr>
        <w:rPr>
          <w:b/>
          <w:sz w:val="28"/>
          <w:szCs w:val="28"/>
        </w:rPr>
      </w:pPr>
    </w:p>
    <w:p w:rsidR="00204A35" w:rsidRDefault="00204A35" w:rsidP="00204A35">
      <w:pPr>
        <w:rPr>
          <w:b/>
          <w:sz w:val="28"/>
          <w:szCs w:val="28"/>
        </w:rPr>
      </w:pPr>
    </w:p>
    <w:p w:rsidR="00204A35" w:rsidRDefault="00204A35" w:rsidP="00204A35">
      <w:pPr>
        <w:rPr>
          <w:b/>
          <w:sz w:val="28"/>
          <w:szCs w:val="28"/>
        </w:rPr>
      </w:pPr>
    </w:p>
    <w:p w:rsidR="00204A35" w:rsidRDefault="00204A35" w:rsidP="00204A35">
      <w:pPr>
        <w:rPr>
          <w:b/>
          <w:sz w:val="28"/>
          <w:szCs w:val="28"/>
        </w:rPr>
      </w:pPr>
    </w:p>
    <w:p w:rsidR="00204A35" w:rsidRDefault="00204A35" w:rsidP="00204A35">
      <w:pPr>
        <w:rPr>
          <w:b/>
          <w:sz w:val="28"/>
          <w:szCs w:val="28"/>
        </w:rPr>
      </w:pPr>
    </w:p>
    <w:p w:rsidR="00204A35" w:rsidRDefault="00204A35" w:rsidP="00204A35">
      <w:pPr>
        <w:rPr>
          <w:b/>
          <w:sz w:val="28"/>
          <w:szCs w:val="28"/>
        </w:rPr>
      </w:pPr>
    </w:p>
    <w:p w:rsidR="00204A35" w:rsidRDefault="00204A35" w:rsidP="00204A35">
      <w:pPr>
        <w:rPr>
          <w:b/>
          <w:sz w:val="28"/>
          <w:szCs w:val="28"/>
        </w:rPr>
      </w:pPr>
    </w:p>
    <w:p w:rsidR="00204A35" w:rsidRPr="005E1D93" w:rsidRDefault="00204A35" w:rsidP="00204A35">
      <w:pPr>
        <w:rPr>
          <w:sz w:val="28"/>
          <w:szCs w:val="28"/>
        </w:rPr>
      </w:pPr>
      <w:proofErr w:type="spellStart"/>
      <w:r w:rsidRPr="005E1D93">
        <w:rPr>
          <w:sz w:val="28"/>
          <w:szCs w:val="28"/>
        </w:rPr>
        <w:t>И.о</w:t>
      </w:r>
      <w:proofErr w:type="spellEnd"/>
      <w:r w:rsidRPr="005E1D93">
        <w:rPr>
          <w:sz w:val="28"/>
          <w:szCs w:val="28"/>
        </w:rPr>
        <w:t>. главы администрации</w:t>
      </w:r>
    </w:p>
    <w:p w:rsidR="00204A35" w:rsidRPr="005E1D93" w:rsidRDefault="00204A35" w:rsidP="00204A35">
      <w:pPr>
        <w:rPr>
          <w:sz w:val="28"/>
          <w:szCs w:val="28"/>
        </w:rPr>
      </w:pPr>
      <w:r w:rsidRPr="005E1D93">
        <w:rPr>
          <w:sz w:val="28"/>
          <w:szCs w:val="28"/>
        </w:rPr>
        <w:t xml:space="preserve">Мамско-Чуйского района                                                     </w:t>
      </w:r>
      <w:r w:rsidRPr="005E1D93">
        <w:rPr>
          <w:sz w:val="28"/>
          <w:szCs w:val="28"/>
        </w:rPr>
        <w:tab/>
        <w:t>Т.Ф. Иванкова</w:t>
      </w: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204A35" w:rsidRDefault="00204A35" w:rsidP="00204A35">
      <w:pPr>
        <w:jc w:val="center"/>
        <w:rPr>
          <w:b/>
          <w:sz w:val="28"/>
          <w:szCs w:val="28"/>
        </w:rPr>
      </w:pPr>
    </w:p>
    <w:p w:rsidR="00B66AAB" w:rsidRDefault="00B66AAB">
      <w:bookmarkStart w:id="4" w:name="_GoBack"/>
      <w:bookmarkEnd w:id="4"/>
    </w:p>
    <w:sectPr w:rsidR="00B66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81556"/>
    <w:multiLevelType w:val="multilevel"/>
    <w:tmpl w:val="975E7444"/>
    <w:lvl w:ilvl="0">
      <w:start w:val="1"/>
      <w:numFmt w:val="decimal"/>
      <w:lvlText w:val="%1."/>
      <w:lvlJc w:val="left"/>
      <w:pPr>
        <w:ind w:left="1309" w:hanging="60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7F3D16EC"/>
    <w:multiLevelType w:val="hybridMultilevel"/>
    <w:tmpl w:val="2CDC574E"/>
    <w:lvl w:ilvl="0" w:tplc="95127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A35"/>
    <w:rsid w:val="00204A35"/>
    <w:rsid w:val="00B66A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F6D33-9F89-417F-BBA4-93F8DE43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A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4A35"/>
    <w:pPr>
      <w:keepNext/>
      <w:jc w:val="center"/>
      <w:outlineLvl w:val="0"/>
    </w:pPr>
    <w:rPr>
      <w:b/>
      <w:sz w:val="20"/>
      <w:szCs w:val="20"/>
      <w:lang w:val="x-none" w:eastAsia="x-none"/>
    </w:rPr>
  </w:style>
  <w:style w:type="paragraph" w:styleId="2">
    <w:name w:val="heading 2"/>
    <w:basedOn w:val="a"/>
    <w:next w:val="a"/>
    <w:link w:val="20"/>
    <w:qFormat/>
    <w:rsid w:val="00204A35"/>
    <w:pPr>
      <w:keepNext/>
      <w:jc w:val="center"/>
      <w:outlineLvl w:val="1"/>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4A35"/>
    <w:rPr>
      <w:rFonts w:ascii="Times New Roman" w:eastAsia="Times New Roman" w:hAnsi="Times New Roman" w:cs="Times New Roman"/>
      <w:b/>
      <w:sz w:val="20"/>
      <w:szCs w:val="20"/>
      <w:lang w:val="x-none" w:eastAsia="x-none"/>
    </w:rPr>
  </w:style>
  <w:style w:type="character" w:customStyle="1" w:styleId="20">
    <w:name w:val="Заголовок 2 Знак"/>
    <w:basedOn w:val="a0"/>
    <w:link w:val="2"/>
    <w:rsid w:val="00204A35"/>
    <w:rPr>
      <w:rFonts w:ascii="Times New Roman" w:eastAsia="Times New Roman" w:hAnsi="Times New Roman" w:cs="Times New Roman"/>
      <w:b/>
      <w:sz w:val="28"/>
      <w:szCs w:val="20"/>
      <w:lang w:val="x-none" w:eastAsia="x-none"/>
    </w:rPr>
  </w:style>
  <w:style w:type="character" w:styleId="a3">
    <w:name w:val="Hyperlink"/>
    <w:rsid w:val="00204A35"/>
    <w:rPr>
      <w:color w:val="0000FF"/>
      <w:u w:val="single"/>
    </w:rPr>
  </w:style>
  <w:style w:type="paragraph" w:styleId="a4">
    <w:name w:val="Title"/>
    <w:basedOn w:val="a"/>
    <w:next w:val="a"/>
    <w:link w:val="a5"/>
    <w:qFormat/>
    <w:rsid w:val="00204A35"/>
    <w:pPr>
      <w:spacing w:before="240" w:after="60"/>
      <w:jc w:val="center"/>
      <w:outlineLvl w:val="0"/>
    </w:pPr>
    <w:rPr>
      <w:rFonts w:ascii="Calibri Light" w:hAnsi="Calibri Light"/>
      <w:b/>
      <w:bCs/>
      <w:kern w:val="28"/>
      <w:sz w:val="32"/>
      <w:szCs w:val="32"/>
      <w:lang w:val="x-none" w:eastAsia="x-none"/>
    </w:rPr>
  </w:style>
  <w:style w:type="character" w:customStyle="1" w:styleId="a5">
    <w:name w:val="Заголовок Знак"/>
    <w:basedOn w:val="a0"/>
    <w:link w:val="a4"/>
    <w:rsid w:val="00204A35"/>
    <w:rPr>
      <w:rFonts w:ascii="Calibri Light" w:eastAsia="Times New Roman" w:hAnsi="Calibri Light" w:cs="Times New Roman"/>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2588b2a1374c05e0939bb4df8e54fc0dfd6e000/" TargetMode="External"/><Relationship Id="rId5" Type="http://schemas.openxmlformats.org/officeDocument/2006/relationships/hyperlink" Target="http://www.consultant.ru/document/cons_doc_LAW_321522/a2588b2a1374c05e0939bb4df8e54fc0dfd6e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6588</Characters>
  <Application>Microsoft Office Word</Application>
  <DocSecurity>0</DocSecurity>
  <Lines>54</Lines>
  <Paragraphs>15</Paragraphs>
  <ScaleCrop>false</ScaleCrop>
  <Company/>
  <LinksUpToDate>false</LinksUpToDate>
  <CharactersWithSpaces>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dc:creator>
  <cp:keywords/>
  <dc:description/>
  <cp:lastModifiedBy>KUMI</cp:lastModifiedBy>
  <cp:revision>1</cp:revision>
  <dcterms:created xsi:type="dcterms:W3CDTF">2019-06-21T06:36:00Z</dcterms:created>
  <dcterms:modified xsi:type="dcterms:W3CDTF">2019-06-21T06:37:00Z</dcterms:modified>
</cp:coreProperties>
</file>